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4A951" w14:textId="77777777" w:rsidR="000A4450" w:rsidRDefault="004A12D5" w:rsidP="00A30861">
      <w:pPr>
        <w:rPr>
          <w:b/>
        </w:rPr>
      </w:pPr>
      <w:r w:rsidRPr="004A12D5">
        <w:rPr>
          <w:b/>
        </w:rPr>
        <w:t xml:space="preserve">Your </w:t>
      </w:r>
      <w:r w:rsidR="00DC6AA2">
        <w:rPr>
          <w:b/>
        </w:rPr>
        <w:t>April</w:t>
      </w:r>
      <w:r w:rsidR="000A4450" w:rsidRPr="004A12D5">
        <w:rPr>
          <w:b/>
        </w:rPr>
        <w:t xml:space="preserve"> Newsletter Article</w:t>
      </w:r>
    </w:p>
    <w:p w14:paraId="73D09237" w14:textId="77777777" w:rsidR="00DC6AA2" w:rsidRDefault="00DC6AA2" w:rsidP="00A30861">
      <w:pPr>
        <w:rPr>
          <w:b/>
        </w:rPr>
      </w:pPr>
      <w:r>
        <w:rPr>
          <w:b/>
        </w:rPr>
        <w:t xml:space="preserve">Mindset: </w:t>
      </w:r>
      <w:r w:rsidR="00382866">
        <w:rPr>
          <w:b/>
        </w:rPr>
        <w:t xml:space="preserve">changing the way </w:t>
      </w:r>
      <w:r w:rsidR="00CC6935">
        <w:rPr>
          <w:b/>
        </w:rPr>
        <w:t>you see stress</w:t>
      </w:r>
    </w:p>
    <w:p w14:paraId="238649AF" w14:textId="34C047EB" w:rsidR="00DC6AA2" w:rsidRDefault="00DC6AA2" w:rsidP="00A30861">
      <w:r>
        <w:t>We hear a lot about stress these days</w:t>
      </w:r>
      <w:r w:rsidR="003354F8">
        <w:t>,</w:t>
      </w:r>
      <w:r>
        <w:t xml:space="preserve"> and how it is linked to chronic disease. </w:t>
      </w:r>
      <w:r w:rsidR="00A93150">
        <w:t>There</w:t>
      </w:r>
      <w:r>
        <w:t xml:space="preserve"> is definitely a link between stress and </w:t>
      </w:r>
      <w:r w:rsidR="00A93150">
        <w:t>health</w:t>
      </w:r>
      <w:r>
        <w:t>. However, our mind</w:t>
      </w:r>
      <w:r w:rsidR="00DB0541">
        <w:t>s</w:t>
      </w:r>
      <w:r>
        <w:t xml:space="preserve"> </w:t>
      </w:r>
      <w:r w:rsidR="001B0924">
        <w:t>are powerful</w:t>
      </w:r>
      <w:r w:rsidR="003354F8">
        <w:t>,</w:t>
      </w:r>
      <w:r>
        <w:t xml:space="preserve"> and some researchers </w:t>
      </w:r>
      <w:r w:rsidR="001B0924">
        <w:t>suggest</w:t>
      </w:r>
      <w:r>
        <w:t xml:space="preserve"> that how we perceive stress </w:t>
      </w:r>
      <w:r w:rsidR="001B0924">
        <w:t xml:space="preserve">can </w:t>
      </w:r>
      <w:r>
        <w:t>make all the difference.</w:t>
      </w:r>
    </w:p>
    <w:p w14:paraId="71C5823B" w14:textId="058C8896" w:rsidR="00382866" w:rsidRDefault="001B0924" w:rsidP="00A30861">
      <w:r>
        <w:t>Consider this scenario, for example:</w:t>
      </w:r>
      <w:r w:rsidR="00382866">
        <w:t xml:space="preserve"> </w:t>
      </w:r>
      <w:r>
        <w:t>On your drive to work, you</w:t>
      </w:r>
      <w:r w:rsidR="00382866">
        <w:t xml:space="preserve"> sit in traffic for a good amount of time</w:t>
      </w:r>
      <w:r w:rsidR="008D5B0D">
        <w:t>.</w:t>
      </w:r>
      <w:r>
        <w:t xml:space="preserve"> If </w:t>
      </w:r>
      <w:r w:rsidR="00382866">
        <w:t>you are frustrated because of the traffic</w:t>
      </w:r>
      <w:r w:rsidR="003354F8">
        <w:t>,</w:t>
      </w:r>
      <w:r w:rsidR="00382866">
        <w:t xml:space="preserve"> and</w:t>
      </w:r>
      <w:r>
        <w:t>, once at work, anticipate</w:t>
      </w:r>
      <w:r w:rsidR="00382866">
        <w:t xml:space="preserve"> that you will have to sit in traffic again after </w:t>
      </w:r>
      <w:r>
        <w:t>your workday ends</w:t>
      </w:r>
      <w:r w:rsidR="00382866">
        <w:t xml:space="preserve"> </w:t>
      </w:r>
      <w:r>
        <w:t xml:space="preserve">(“Ugh!”), you </w:t>
      </w:r>
      <w:r w:rsidR="00382866">
        <w:t>will experience physiological changes in your body</w:t>
      </w:r>
      <w:r w:rsidR="0051392C">
        <w:t>:</w:t>
      </w:r>
    </w:p>
    <w:p w14:paraId="41221276" w14:textId="5BB3EEE7" w:rsidR="002E7685" w:rsidRDefault="0051392C" w:rsidP="00382866">
      <w:pPr>
        <w:pStyle w:val="ListParagraph"/>
        <w:numPr>
          <w:ilvl w:val="0"/>
          <w:numId w:val="3"/>
        </w:numPr>
      </w:pPr>
      <w:r>
        <w:t>You</w:t>
      </w:r>
      <w:r w:rsidR="00DB0541">
        <w:t xml:space="preserve"> activate you</w:t>
      </w:r>
      <w:r>
        <w:t xml:space="preserve">r </w:t>
      </w:r>
      <w:hyperlink r:id="rId8" w:tgtFrame="_blank" w:history="1">
        <w:r w:rsidR="002E7685" w:rsidRPr="00DB0541">
          <w:rPr>
            <w:rStyle w:val="Hyperlink"/>
          </w:rPr>
          <w:t>stress re</w:t>
        </w:r>
        <w:r w:rsidR="002E7685" w:rsidRPr="00DB0541">
          <w:rPr>
            <w:rStyle w:val="Hyperlink"/>
          </w:rPr>
          <w:t>s</w:t>
        </w:r>
        <w:r w:rsidR="002E7685" w:rsidRPr="00DB0541">
          <w:rPr>
            <w:rStyle w:val="Hyperlink"/>
          </w:rPr>
          <w:t>ponse system</w:t>
        </w:r>
      </w:hyperlink>
      <w:r w:rsidR="008D5B0D">
        <w:t>. The</w:t>
      </w:r>
      <w:r w:rsidR="002E7685">
        <w:t xml:space="preserve"> body goes into fight, flight or freeze mode. </w:t>
      </w:r>
    </w:p>
    <w:p w14:paraId="532B0A9D" w14:textId="1EFB8D8A" w:rsidR="002E7685" w:rsidRDefault="00DB0541" w:rsidP="00382866">
      <w:pPr>
        <w:pStyle w:val="ListParagraph"/>
        <w:numPr>
          <w:ilvl w:val="0"/>
          <w:numId w:val="3"/>
        </w:numPr>
      </w:pPr>
      <w:r>
        <w:t>Your c</w:t>
      </w:r>
      <w:r w:rsidR="00CC6935">
        <w:t>ortisol</w:t>
      </w:r>
      <w:r w:rsidR="00382866">
        <w:t xml:space="preserve"> </w:t>
      </w:r>
      <w:r w:rsidR="002E7685">
        <w:t xml:space="preserve">and adrenaline </w:t>
      </w:r>
      <w:r w:rsidR="00382866">
        <w:t>(stress hormone</w:t>
      </w:r>
      <w:r w:rsidR="002E7685">
        <w:t>s</w:t>
      </w:r>
      <w:r w:rsidR="00382866">
        <w:t xml:space="preserve">) levels increase as </w:t>
      </w:r>
      <w:r w:rsidR="0051392C">
        <w:t>a result</w:t>
      </w:r>
      <w:r w:rsidR="00382866">
        <w:t xml:space="preserve">. </w:t>
      </w:r>
    </w:p>
    <w:p w14:paraId="35430965" w14:textId="69FEBAC2" w:rsidR="002E7685" w:rsidRDefault="00DB0541" w:rsidP="002E7685">
      <w:pPr>
        <w:pStyle w:val="ListParagraph"/>
        <w:numPr>
          <w:ilvl w:val="0"/>
          <w:numId w:val="3"/>
        </w:numPr>
      </w:pPr>
      <w:r>
        <w:t>Your higher</w:t>
      </w:r>
      <w:r w:rsidR="00382866">
        <w:t xml:space="preserve"> levels of cortisol</w:t>
      </w:r>
      <w:r w:rsidR="003354F8">
        <w:t xml:space="preserve"> and</w:t>
      </w:r>
      <w:r>
        <w:t xml:space="preserve"> </w:t>
      </w:r>
      <w:hyperlink r:id="rId9" w:tgtFrame="_blank" w:history="1">
        <w:r w:rsidRPr="00DB0541">
          <w:rPr>
            <w:rStyle w:val="Hyperlink"/>
          </w:rPr>
          <w:t>your stress</w:t>
        </w:r>
        <w:r w:rsidR="00382866" w:rsidRPr="00DB0541">
          <w:rPr>
            <w:rStyle w:val="Hyperlink"/>
          </w:rPr>
          <w:t xml:space="preserve"> </w:t>
        </w:r>
        <w:r w:rsidRPr="00DB0541">
          <w:rPr>
            <w:rStyle w:val="Hyperlink"/>
          </w:rPr>
          <w:t>put you at greater risk</w:t>
        </w:r>
      </w:hyperlink>
      <w:r>
        <w:t xml:space="preserve"> for</w:t>
      </w:r>
      <w:r w:rsidR="00382866">
        <w:t xml:space="preserve"> </w:t>
      </w:r>
      <w:r w:rsidR="002E7685">
        <w:t xml:space="preserve">heart disease, strokes, </w:t>
      </w:r>
      <w:r w:rsidR="00475291">
        <w:t>anxiety, depression, digestive problems, weight gain, headaches</w:t>
      </w:r>
      <w:r w:rsidR="00382866">
        <w:t xml:space="preserve">, sleep </w:t>
      </w:r>
      <w:r w:rsidR="002E7685">
        <w:t>dysfunction</w:t>
      </w:r>
      <w:r w:rsidR="00382866">
        <w:t xml:space="preserve">, hypertension, </w:t>
      </w:r>
      <w:r w:rsidR="003354F8">
        <w:t xml:space="preserve">as well as </w:t>
      </w:r>
      <w:r w:rsidR="00475291">
        <w:t>memory and concentration problems</w:t>
      </w:r>
      <w:r w:rsidR="003354F8">
        <w:t>.</w:t>
      </w:r>
    </w:p>
    <w:p w14:paraId="1BDFA3DE" w14:textId="17629490" w:rsidR="0051392C" w:rsidRDefault="003D3E1B" w:rsidP="00475291">
      <w:r>
        <w:t>Now consider this scenario: You know that your drive to work will be slow</w:t>
      </w:r>
      <w:r w:rsidR="00DF50EA">
        <w:t xml:space="preserve"> </w:t>
      </w:r>
      <w:r>
        <w:t xml:space="preserve">going because of traffic, so </w:t>
      </w:r>
      <w:bookmarkStart w:id="0" w:name="_GoBack"/>
      <w:bookmarkEnd w:id="0"/>
      <w:r>
        <w:t xml:space="preserve">you </w:t>
      </w:r>
      <w:r w:rsidR="008D5B0D">
        <w:t>plan</w:t>
      </w:r>
      <w:r>
        <w:t xml:space="preserve"> </w:t>
      </w:r>
      <w:r w:rsidR="008D5B0D">
        <w:t xml:space="preserve">ahead </w:t>
      </w:r>
      <w:r>
        <w:t>and find a</w:t>
      </w:r>
      <w:r w:rsidRPr="003D3E1B">
        <w:t xml:space="preserve"> great podcast </w:t>
      </w:r>
      <w:r w:rsidRPr="003D3E1B">
        <w:lastRenderedPageBreak/>
        <w:t>to listen to</w:t>
      </w:r>
      <w:r>
        <w:t>. You arrive at work having already started the day by learning something new. When your workday ends, you decide to enjoy the quiet and use the drive</w:t>
      </w:r>
      <w:r w:rsidR="00F00033">
        <w:t xml:space="preserve"> home</w:t>
      </w:r>
      <w:r>
        <w:t xml:space="preserve"> as a way to </w:t>
      </w:r>
      <w:r w:rsidRPr="003D3E1B">
        <w:t xml:space="preserve">decompress and </w:t>
      </w:r>
      <w:r w:rsidR="00F00033">
        <w:t>reset</w:t>
      </w:r>
      <w:r w:rsidR="000F4640">
        <w:t>.</w:t>
      </w:r>
    </w:p>
    <w:p w14:paraId="1F9F2B3D" w14:textId="38017C8E" w:rsidR="00475291" w:rsidRDefault="003D3E1B" w:rsidP="00475291">
      <w:r>
        <w:t>What the two scenarios show is that ho</w:t>
      </w:r>
      <w:r w:rsidRPr="003D3E1B">
        <w:t xml:space="preserve">w we </w:t>
      </w:r>
      <w:r w:rsidRPr="008D5B0D">
        <w:rPr>
          <w:i/>
        </w:rPr>
        <w:t>perceive</w:t>
      </w:r>
      <w:r w:rsidRPr="003D3E1B">
        <w:t xml:space="preserve"> the traffic and the drive </w:t>
      </w:r>
      <w:r w:rsidR="008D5B0D">
        <w:t>affects</w:t>
      </w:r>
      <w:r w:rsidRPr="003D3E1B">
        <w:t xml:space="preserve"> our health</w:t>
      </w:r>
      <w:r w:rsidR="00DF50EA">
        <w:t xml:space="preserve"> </w:t>
      </w:r>
      <w:r w:rsidR="000F4640">
        <w:sym w:font="Symbol" w:char="F0BE"/>
      </w:r>
      <w:r w:rsidR="00DF50EA">
        <w:t xml:space="preserve"> </w:t>
      </w:r>
      <w:r w:rsidRPr="003D3E1B">
        <w:t>not the traffic itself.</w:t>
      </w:r>
      <w:r>
        <w:t xml:space="preserve"> </w:t>
      </w:r>
      <w:r w:rsidR="00475291">
        <w:t>Simply put, your mindset will affect your response to the stress</w:t>
      </w:r>
      <w:r w:rsidR="000F4640">
        <w:t>.</w:t>
      </w:r>
      <w:r w:rsidR="00475291">
        <w:t xml:space="preserve"> </w:t>
      </w:r>
    </w:p>
    <w:p w14:paraId="384A8B9E" w14:textId="533C5806" w:rsidR="002E7685" w:rsidRDefault="002E7685" w:rsidP="002E7685">
      <w:r>
        <w:t xml:space="preserve"> </w:t>
      </w:r>
      <w:r w:rsidR="000F4640">
        <w:t>Fortunately, mindset is something we can train</w:t>
      </w:r>
      <w:r w:rsidR="00DF50EA">
        <w:t>,</w:t>
      </w:r>
      <w:r w:rsidR="000F4640">
        <w:t xml:space="preserve"> and it starts with</w:t>
      </w:r>
      <w:r>
        <w:t xml:space="preserve"> awareness</w:t>
      </w:r>
      <w:r w:rsidR="00DF50EA">
        <w:t xml:space="preserve"> (</w:t>
      </w:r>
      <w:r w:rsidR="00595222">
        <w:t>or mindfulness</w:t>
      </w:r>
      <w:r w:rsidR="00DF50EA">
        <w:t>)</w:t>
      </w:r>
      <w:r>
        <w:t>.</w:t>
      </w:r>
      <w:r w:rsidR="000F4640">
        <w:t xml:space="preserve"> </w:t>
      </w:r>
      <w:r w:rsidR="00DF50EA">
        <w:t>It is</w:t>
      </w:r>
      <w:r w:rsidR="000F4640">
        <w:t xml:space="preserve"> u</w:t>
      </w:r>
      <w:r>
        <w:t xml:space="preserve">nderstanding that the way you look at things has a greater impact on you than the thing itself. </w:t>
      </w:r>
    </w:p>
    <w:p w14:paraId="1EDAF8AE" w14:textId="328EA27E" w:rsidR="00DC6AA2" w:rsidRDefault="000F4640" w:rsidP="00A30861">
      <w:r>
        <w:t>Try thinking of stress as inevitable</w:t>
      </w:r>
      <w:r w:rsidR="00DF50EA">
        <w:t>,</w:t>
      </w:r>
      <w:r>
        <w:t xml:space="preserve"> and mostly good for us.</w:t>
      </w:r>
      <w:r w:rsidR="00DC6AA2">
        <w:t xml:space="preserve"> </w:t>
      </w:r>
      <w:r>
        <w:t xml:space="preserve">Stress helps make </w:t>
      </w:r>
      <w:r w:rsidR="008D5B0D">
        <w:t>us who</w:t>
      </w:r>
      <w:r w:rsidR="00382866">
        <w:t xml:space="preserve"> we are</w:t>
      </w:r>
      <w:r w:rsidR="00DF50EA">
        <w:t>,</w:t>
      </w:r>
      <w:r>
        <w:t xml:space="preserve"> and pushes us</w:t>
      </w:r>
      <w:r w:rsidR="00DC6AA2">
        <w:t xml:space="preserve"> </w:t>
      </w:r>
      <w:r w:rsidR="00DF50EA">
        <w:t>i</w:t>
      </w:r>
      <w:r w:rsidR="00C1675D">
        <w:t>f we are struggling to meet a deadline</w:t>
      </w:r>
      <w:r w:rsidR="00DF50EA">
        <w:t>. F</w:t>
      </w:r>
      <w:r w:rsidR="00C1675D">
        <w:t xml:space="preserve">or example, don’t say: “Oh, I’m so stressed out.” Reframe your thinking. Say, instead: “I am going to double-down and get this done.” </w:t>
      </w:r>
    </w:p>
    <w:p w14:paraId="005153F6" w14:textId="5AD91F76" w:rsidR="00C1675D" w:rsidRDefault="002E7685" w:rsidP="004064BD">
      <w:r>
        <w:t xml:space="preserve">Remember that you are hard wired for stress. </w:t>
      </w:r>
      <w:r w:rsidR="00CC6935">
        <w:t xml:space="preserve">Stress </w:t>
      </w:r>
      <w:r w:rsidR="00786A24">
        <w:t>can make</w:t>
      </w:r>
      <w:r w:rsidR="00CC6935">
        <w:t xml:space="preserve"> you stronger, not weaker. This new way of thinking can make a difference in your health</w:t>
      </w:r>
      <w:r w:rsidR="00C1675D">
        <w:t xml:space="preserve"> and</w:t>
      </w:r>
      <w:r w:rsidR="00475291">
        <w:t xml:space="preserve"> relationships, and </w:t>
      </w:r>
      <w:r w:rsidR="008D5B0D">
        <w:t>may also</w:t>
      </w:r>
      <w:r w:rsidR="00475291">
        <w:t xml:space="preserve"> improve </w:t>
      </w:r>
      <w:r w:rsidR="00C1675D">
        <w:t xml:space="preserve">your </w:t>
      </w:r>
      <w:r w:rsidR="00475291">
        <w:t xml:space="preserve">productivity. </w:t>
      </w:r>
    </w:p>
    <w:p w14:paraId="7822B8B3" w14:textId="6979CBB1" w:rsidR="004064BD" w:rsidRPr="00DC6AA2" w:rsidRDefault="004064BD" w:rsidP="004064BD">
      <w:r>
        <w:t>If you would like to learn more about strategies to address your response to stress, please join us for a webinar called “Introduction to Mindfulness: What, Why and How” Friday, April 10</w:t>
      </w:r>
      <w:r w:rsidR="00DB0541">
        <w:t xml:space="preserve">, </w:t>
      </w:r>
      <w:r w:rsidR="008D5B0D">
        <w:t>at 10 a.m. or 12 p.m.</w:t>
      </w:r>
      <w:r>
        <w:t xml:space="preserve"> You can register through the </w:t>
      </w:r>
      <w:hyperlink r:id="rId10" w:history="1">
        <w:r w:rsidRPr="00DD7E8D">
          <w:rPr>
            <w:rStyle w:val="Hyperlink"/>
          </w:rPr>
          <w:t>ERS Wellness Events Calendar</w:t>
        </w:r>
      </w:hyperlink>
      <w:r>
        <w:t xml:space="preserve">. </w:t>
      </w:r>
    </w:p>
    <w:p w14:paraId="5182DB3D" w14:textId="6262205B" w:rsidR="00475291" w:rsidRDefault="00475291" w:rsidP="00A30861"/>
    <w:p w14:paraId="69803FF6" w14:textId="77777777" w:rsidR="004064BD" w:rsidRDefault="004064BD" w:rsidP="00A30861"/>
    <w:sectPr w:rsidR="00406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54553" w14:textId="77777777" w:rsidR="00A53699" w:rsidRDefault="00A53699" w:rsidP="00786A24">
      <w:pPr>
        <w:spacing w:after="0" w:line="240" w:lineRule="auto"/>
      </w:pPr>
      <w:r>
        <w:separator/>
      </w:r>
    </w:p>
  </w:endnote>
  <w:endnote w:type="continuationSeparator" w:id="0">
    <w:p w14:paraId="08ABDD68" w14:textId="77777777" w:rsidR="00A53699" w:rsidRDefault="00A53699" w:rsidP="0078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915F6" w14:textId="77777777" w:rsidR="00A53699" w:rsidRDefault="00A53699" w:rsidP="00786A24">
      <w:pPr>
        <w:spacing w:after="0" w:line="240" w:lineRule="auto"/>
      </w:pPr>
      <w:r>
        <w:separator/>
      </w:r>
    </w:p>
  </w:footnote>
  <w:footnote w:type="continuationSeparator" w:id="0">
    <w:p w14:paraId="702C8B46" w14:textId="77777777" w:rsidR="00A53699" w:rsidRDefault="00A53699" w:rsidP="00786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3D79"/>
    <w:multiLevelType w:val="hybridMultilevel"/>
    <w:tmpl w:val="0054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67F6A"/>
    <w:multiLevelType w:val="hybridMultilevel"/>
    <w:tmpl w:val="ABFE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E01BF"/>
    <w:multiLevelType w:val="hybridMultilevel"/>
    <w:tmpl w:val="5A9454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5B"/>
    <w:rsid w:val="00017C33"/>
    <w:rsid w:val="00042FF3"/>
    <w:rsid w:val="000A4450"/>
    <w:rsid w:val="000F4640"/>
    <w:rsid w:val="00151DD4"/>
    <w:rsid w:val="001B0924"/>
    <w:rsid w:val="001C63C7"/>
    <w:rsid w:val="001D1D5B"/>
    <w:rsid w:val="00285D66"/>
    <w:rsid w:val="002E7685"/>
    <w:rsid w:val="003354F8"/>
    <w:rsid w:val="00382866"/>
    <w:rsid w:val="003D3E1B"/>
    <w:rsid w:val="004064BD"/>
    <w:rsid w:val="00465DC9"/>
    <w:rsid w:val="00475291"/>
    <w:rsid w:val="004979C0"/>
    <w:rsid w:val="004A12D5"/>
    <w:rsid w:val="004E62B0"/>
    <w:rsid w:val="005005F4"/>
    <w:rsid w:val="0051392C"/>
    <w:rsid w:val="00514A29"/>
    <w:rsid w:val="005258C0"/>
    <w:rsid w:val="00571C9B"/>
    <w:rsid w:val="00595222"/>
    <w:rsid w:val="005959F2"/>
    <w:rsid w:val="005C2F83"/>
    <w:rsid w:val="00621D81"/>
    <w:rsid w:val="006574B4"/>
    <w:rsid w:val="006A3D4B"/>
    <w:rsid w:val="00786A24"/>
    <w:rsid w:val="007C7D64"/>
    <w:rsid w:val="008935AB"/>
    <w:rsid w:val="008D5B0D"/>
    <w:rsid w:val="00933E47"/>
    <w:rsid w:val="00947A98"/>
    <w:rsid w:val="009B2CF6"/>
    <w:rsid w:val="00A30861"/>
    <w:rsid w:val="00A53699"/>
    <w:rsid w:val="00A80874"/>
    <w:rsid w:val="00A93150"/>
    <w:rsid w:val="00C1292A"/>
    <w:rsid w:val="00C1675D"/>
    <w:rsid w:val="00C25797"/>
    <w:rsid w:val="00CB783B"/>
    <w:rsid w:val="00CC6935"/>
    <w:rsid w:val="00CE1BDF"/>
    <w:rsid w:val="00CE7A94"/>
    <w:rsid w:val="00DB0541"/>
    <w:rsid w:val="00DC6AA2"/>
    <w:rsid w:val="00DD7E8D"/>
    <w:rsid w:val="00DF50EA"/>
    <w:rsid w:val="00E271C5"/>
    <w:rsid w:val="00EF3B57"/>
    <w:rsid w:val="00F0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3AF74"/>
  <w15:docId w15:val="{8094E535-F74F-4E8C-BAA2-3C0EA640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8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8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8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7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1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1C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86A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6A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6A2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86A24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786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5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https://www.health.harvard.edu/staying-healthy/understanding-the-stress-respon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rs.texas.gov/Event-Calendars/Wellness-Ev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yoclinic.org/healthy-lifestyle/stress-management/in-depth/stress/art-20046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Sat07</b:Tag>
    <b:SourceType>JournalArticle</b:SourceType>
    <b:Guid>{2DD74623-891F-4DFD-A8FD-6DAD96C9A161}</b:Guid>
    <b:Author>
      <b:Author>
        <b:NameList>
          <b:Person>
            <b:Last>Satter</b:Last>
            <b:First>E</b:First>
          </b:Person>
        </b:NameList>
      </b:Author>
    </b:Author>
    <b:Title>Eating competence: definition and evidence for the Satter Eating Competence model.</b:Title>
    <b:Year>2007</b:Year>
    <b:JournalName>Journal of Nutrition Education and Behavior</b:JournalName>
    <b:Pages>S142-53</b:Pages>
    <b:RefOrder>1</b:RefOrder>
  </b:Source>
  <b:Source>
    <b:Tag>Tom08</b:Tag>
    <b:SourceType>JournalArticle</b:SourceType>
    <b:Guid>{7E79C057-700A-407A-ADE1-1EC803D638FA}</b:Guid>
    <b:Author>
      <b:Author>
        <b:NameList>
          <b:Person>
            <b:Last>Tomiyama AJ</b:Last>
            <b:First>Mann</b:First>
            <b:Middle>T</b:Middle>
          </b:Person>
        </b:NameList>
      </b:Author>
    </b:Author>
    <b:Title>Focusing on weight is not the answer to America's obesity epidemic</b:Title>
    <b:JournalName>American Psychologist</b:JournalName>
    <b:Year>April 2008</b:Year>
    <b:Pages>203-204</b:Pages>
    <b:RefOrder>2</b:RefOrder>
  </b:Source>
  <b:Source>
    <b:Tag>Und08</b:Tag>
    <b:SourceType>InternetSite</b:SourceType>
    <b:Guid>{5BD30C4F-C0C5-4CE9-BB09-F904122109AF}</b:Guid>
    <b:Title>Understanding the stress response</b:Title>
    <b:Year>20108</b:Year>
    <b:Month>May</b:Month>
    <b:Day>1</b:Day>
    <b:InternetSiteTitle>Harvard Health Publishing</b:InternetSiteTitle>
    <b:URL>https://www.health.harvard.edu/staying-healthy/understanding-the-stress-response</b:URL>
    <b:RefOrder>3</b:RefOrder>
  </b:Source>
  <b:Source>
    <b:Tag>May19</b:Tag>
    <b:SourceType>InternetSite</b:SourceType>
    <b:Guid>{A354F022-4D00-4313-B789-80CE626D7BAF}</b:Guid>
    <b:Author>
      <b:Author>
        <b:NameList>
          <b:Person>
            <b:Last>Staff</b:Last>
            <b:First>Mayo</b:First>
            <b:Middle>Clinic</b:Middle>
          </b:Person>
        </b:NameList>
      </b:Author>
    </b:Author>
    <b:Title>Chronic stress puts your health at risk</b:Title>
    <b:InternetSiteTitle>Mayo Clinic</b:InternetSiteTitle>
    <b:Year>2019</b:Year>
    <b:Month>March</b:Month>
    <b:Day>19</b:Day>
    <b:URL>https://www.mayoclinic.org/healthy-lifestyle/stress-management/in-depth/stress/art-20046037</b:URL>
    <b:RefOrder>4</b:RefOrder>
  </b:Source>
</b:Sources>
</file>

<file path=customXml/itemProps1.xml><?xml version="1.0" encoding="utf-8"?>
<ds:datastoreItem xmlns:ds="http://schemas.openxmlformats.org/officeDocument/2006/customXml" ds:itemID="{C4860CF1-E5DA-43DC-BE56-D743C7A5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Lacy Wolff</dc:creator>
  <cp:lastModifiedBy>Lacy Wolff</cp:lastModifiedBy>
  <cp:revision>2</cp:revision>
  <cp:lastPrinted>2020-02-10T15:55:00Z</cp:lastPrinted>
  <dcterms:created xsi:type="dcterms:W3CDTF">2020-02-25T16:37:00Z</dcterms:created>
  <dcterms:modified xsi:type="dcterms:W3CDTF">2020-02-25T16:37:00Z</dcterms:modified>
</cp:coreProperties>
</file>