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77" w:rsidRPr="00A45677" w:rsidRDefault="00A45677" w:rsidP="00A45677">
      <w:pPr>
        <w:rPr>
          <w:rFonts w:ascii="Lato" w:hAnsi="Lato"/>
          <w:b/>
        </w:rPr>
      </w:pPr>
    </w:p>
    <w:p w:rsidR="00A45677" w:rsidRPr="00A45677" w:rsidRDefault="00A45677" w:rsidP="00A45677">
      <w:pPr>
        <w:rPr>
          <w:rFonts w:ascii="Lato" w:hAnsi="Lato"/>
          <w:b/>
        </w:rPr>
      </w:pPr>
      <w:proofErr w:type="gramStart"/>
      <w:r w:rsidRPr="00A45677">
        <w:rPr>
          <w:rFonts w:ascii="Lato" w:hAnsi="Lato"/>
          <w:b/>
        </w:rPr>
        <w:t>Your</w:t>
      </w:r>
      <w:proofErr w:type="gramEnd"/>
      <w:r w:rsidRPr="00A45677">
        <w:rPr>
          <w:rFonts w:ascii="Lato" w:hAnsi="Lato"/>
          <w:b/>
        </w:rPr>
        <w:t xml:space="preserve"> </w:t>
      </w:r>
      <w:r w:rsidR="00F33503">
        <w:rPr>
          <w:rFonts w:ascii="Lato" w:hAnsi="Lato"/>
          <w:b/>
        </w:rPr>
        <w:t>April Webinar Invite</w:t>
      </w:r>
    </w:p>
    <w:p w:rsidR="00A45677" w:rsidRPr="00A45677" w:rsidRDefault="00A45677" w:rsidP="00A45677">
      <w:pPr>
        <w:rPr>
          <w:rFonts w:ascii="Lato" w:hAnsi="Lato"/>
        </w:rPr>
      </w:pPr>
      <w:r w:rsidRPr="00A45677">
        <w:rPr>
          <w:rFonts w:ascii="Lato" w:hAnsi="Lato"/>
        </w:rPr>
        <w:t xml:space="preserve">On </w:t>
      </w:r>
      <w:r w:rsidR="00F33503">
        <w:rPr>
          <w:rFonts w:ascii="Lato" w:hAnsi="Lato"/>
        </w:rPr>
        <w:t>Friday, April 10,</w:t>
      </w:r>
      <w:r w:rsidRPr="00A45677">
        <w:rPr>
          <w:rFonts w:ascii="Lato" w:hAnsi="Lato"/>
        </w:rPr>
        <w:t xml:space="preserve"> you </w:t>
      </w:r>
      <w:proofErr w:type="gramStart"/>
      <w:r w:rsidRPr="00A45677">
        <w:rPr>
          <w:rFonts w:ascii="Lato" w:hAnsi="Lato"/>
        </w:rPr>
        <w:t>are invited</w:t>
      </w:r>
      <w:proofErr w:type="gramEnd"/>
      <w:r w:rsidRPr="00A45677">
        <w:rPr>
          <w:rFonts w:ascii="Lato" w:hAnsi="Lato"/>
        </w:rPr>
        <w:t xml:space="preserve"> to join us for a webinar discussing:</w:t>
      </w:r>
    </w:p>
    <w:p w:rsidR="00A45677" w:rsidRPr="00A45677" w:rsidRDefault="00F33503" w:rsidP="00A45677">
      <w:pPr>
        <w:rPr>
          <w:rFonts w:ascii="Lato" w:hAnsi="Lato"/>
          <w:b/>
        </w:rPr>
      </w:pPr>
      <w:r>
        <w:rPr>
          <w:rFonts w:ascii="Lato" w:hAnsi="Lato"/>
          <w:b/>
        </w:rPr>
        <w:t>Intro to Mindfulness: What, Why</w:t>
      </w:r>
      <w:r w:rsidR="002238E5">
        <w:rPr>
          <w:rFonts w:ascii="Lato" w:hAnsi="Lato"/>
          <w:b/>
        </w:rPr>
        <w:t xml:space="preserve"> and</w:t>
      </w:r>
      <w:r>
        <w:rPr>
          <w:rFonts w:ascii="Lato" w:hAnsi="Lato"/>
          <w:b/>
        </w:rPr>
        <w:t xml:space="preserve"> How</w:t>
      </w:r>
    </w:p>
    <w:p w:rsidR="00F33503" w:rsidRPr="00F33503" w:rsidRDefault="00F33503" w:rsidP="00F33503">
      <w:pPr>
        <w:rPr>
          <w:rFonts w:ascii="Lato" w:hAnsi="Lato"/>
        </w:rPr>
      </w:pPr>
      <w:r w:rsidRPr="00F33503">
        <w:rPr>
          <w:rFonts w:ascii="Lato" w:hAnsi="Lato"/>
        </w:rPr>
        <w:t>In this 60</w:t>
      </w:r>
      <w:r w:rsidR="002238E5">
        <w:rPr>
          <w:rFonts w:ascii="Lato" w:hAnsi="Lato"/>
        </w:rPr>
        <w:t>-</w:t>
      </w:r>
      <w:r w:rsidRPr="00F33503">
        <w:rPr>
          <w:rFonts w:ascii="Lato" w:hAnsi="Lato"/>
        </w:rPr>
        <w:t>minute</w:t>
      </w:r>
      <w:r w:rsidR="002238E5">
        <w:rPr>
          <w:rFonts w:ascii="Lato" w:hAnsi="Lato"/>
        </w:rPr>
        <w:t>,</w:t>
      </w:r>
      <w:r w:rsidRPr="00F33503">
        <w:rPr>
          <w:rFonts w:ascii="Lato" w:hAnsi="Lato"/>
        </w:rPr>
        <w:t xml:space="preserve"> interactive</w:t>
      </w:r>
      <w:r w:rsidR="002238E5">
        <w:rPr>
          <w:rFonts w:ascii="Lato" w:hAnsi="Lato"/>
        </w:rPr>
        <w:t>,</w:t>
      </w:r>
      <w:r w:rsidRPr="00F33503">
        <w:rPr>
          <w:rFonts w:ascii="Lato" w:hAnsi="Lato"/>
        </w:rPr>
        <w:t xml:space="preserve"> </w:t>
      </w:r>
      <w:r w:rsidR="002238E5" w:rsidRPr="00F33503">
        <w:rPr>
          <w:rFonts w:ascii="Lato" w:hAnsi="Lato"/>
        </w:rPr>
        <w:t>web</w:t>
      </w:r>
      <w:r w:rsidR="002238E5">
        <w:rPr>
          <w:rFonts w:ascii="Lato" w:hAnsi="Lato"/>
        </w:rPr>
        <w:t>-</w:t>
      </w:r>
      <w:r w:rsidRPr="00F33503">
        <w:rPr>
          <w:rFonts w:ascii="Lato" w:hAnsi="Lato"/>
        </w:rPr>
        <w:t>based workshop</w:t>
      </w:r>
      <w:r w:rsidR="002238E5">
        <w:rPr>
          <w:rFonts w:ascii="Lato" w:hAnsi="Lato"/>
        </w:rPr>
        <w:t>,</w:t>
      </w:r>
      <w:r w:rsidRPr="00F33503">
        <w:rPr>
          <w:rFonts w:ascii="Lato" w:hAnsi="Lato"/>
        </w:rPr>
        <w:t xml:space="preserve"> you will </w:t>
      </w:r>
      <w:r w:rsidR="002238E5">
        <w:rPr>
          <w:rFonts w:ascii="Lato" w:hAnsi="Lato"/>
        </w:rPr>
        <w:t>explore</w:t>
      </w:r>
      <w:r w:rsidRPr="00F33503">
        <w:rPr>
          <w:rFonts w:ascii="Lato" w:hAnsi="Lato"/>
        </w:rPr>
        <w:t xml:space="preserve"> the science and practical application of mindfulness. This evidence-based skillset is available to all of us </w:t>
      </w:r>
      <w:r w:rsidR="002238E5">
        <w:rPr>
          <w:rFonts w:ascii="Lato" w:hAnsi="Lato"/>
        </w:rPr>
        <w:t xml:space="preserve">and </w:t>
      </w:r>
      <w:proofErr w:type="gramStart"/>
      <w:r w:rsidRPr="00F33503">
        <w:rPr>
          <w:rFonts w:ascii="Lato" w:hAnsi="Lato"/>
        </w:rPr>
        <w:t>has been proven</w:t>
      </w:r>
      <w:proofErr w:type="gramEnd"/>
      <w:r w:rsidRPr="00F33503">
        <w:rPr>
          <w:rFonts w:ascii="Lato" w:hAnsi="Lato"/>
        </w:rPr>
        <w:t xml:space="preserve"> to:</w:t>
      </w:r>
    </w:p>
    <w:p w:rsidR="00F33503" w:rsidRPr="00EB0637" w:rsidRDefault="00F33503" w:rsidP="00EB0637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EB0637">
        <w:rPr>
          <w:rFonts w:ascii="Lato" w:hAnsi="Lato"/>
        </w:rPr>
        <w:t>Improve productivity</w:t>
      </w:r>
    </w:p>
    <w:p w:rsidR="00F33503" w:rsidRPr="00EB0637" w:rsidRDefault="00F33503" w:rsidP="00EB0637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EB0637">
        <w:rPr>
          <w:rFonts w:ascii="Lato" w:hAnsi="Lato"/>
        </w:rPr>
        <w:t>Reduce blood pressure</w:t>
      </w:r>
    </w:p>
    <w:p w:rsidR="00F33503" w:rsidRPr="00EB0637" w:rsidRDefault="00F33503" w:rsidP="00EB0637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EB0637">
        <w:rPr>
          <w:rFonts w:ascii="Lato" w:hAnsi="Lato"/>
        </w:rPr>
        <w:t>Improve sleep</w:t>
      </w:r>
    </w:p>
    <w:p w:rsidR="00F33503" w:rsidRPr="00EB0637" w:rsidRDefault="00F33503" w:rsidP="00EB0637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EB0637">
        <w:rPr>
          <w:rFonts w:ascii="Lato" w:hAnsi="Lato"/>
        </w:rPr>
        <w:t>Decrease anxiety and depression</w:t>
      </w:r>
    </w:p>
    <w:p w:rsidR="00F33503" w:rsidRPr="00EB0637" w:rsidRDefault="00F33503" w:rsidP="00EB0637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EB0637">
        <w:rPr>
          <w:rFonts w:ascii="Lato" w:hAnsi="Lato"/>
        </w:rPr>
        <w:t>Improve immune function</w:t>
      </w:r>
    </w:p>
    <w:p w:rsidR="00F33503" w:rsidRDefault="002238E5" w:rsidP="00F33503">
      <w:pPr>
        <w:rPr>
          <w:rFonts w:ascii="Lato" w:hAnsi="Lato"/>
        </w:rPr>
      </w:pPr>
      <w:r>
        <w:rPr>
          <w:rFonts w:ascii="Lato" w:hAnsi="Lato"/>
        </w:rPr>
        <w:t>This</w:t>
      </w:r>
      <w:r w:rsidR="00F33503" w:rsidRPr="00F33503">
        <w:rPr>
          <w:rFonts w:ascii="Lato" w:hAnsi="Lato"/>
        </w:rPr>
        <w:t xml:space="preserve"> workshop </w:t>
      </w:r>
      <w:r>
        <w:rPr>
          <w:rFonts w:ascii="Lato" w:hAnsi="Lato"/>
        </w:rPr>
        <w:t>provides an</w:t>
      </w:r>
      <w:r w:rsidR="00EB0637">
        <w:rPr>
          <w:rFonts w:ascii="Lato" w:hAnsi="Lato"/>
        </w:rPr>
        <w:t xml:space="preserve"> </w:t>
      </w:r>
      <w:r>
        <w:rPr>
          <w:rFonts w:ascii="Lato" w:hAnsi="Lato"/>
        </w:rPr>
        <w:t>overview</w:t>
      </w:r>
      <w:r w:rsidR="00F33503" w:rsidRPr="00F33503">
        <w:rPr>
          <w:rFonts w:ascii="Lato" w:hAnsi="Lato"/>
        </w:rPr>
        <w:t xml:space="preserve"> of why and how mindfulness can help you effectively manage stress</w:t>
      </w:r>
      <w:r>
        <w:rPr>
          <w:rFonts w:ascii="Lato" w:hAnsi="Lato"/>
        </w:rPr>
        <w:t>. You will leave with</w:t>
      </w:r>
      <w:r w:rsidR="00F33503" w:rsidRPr="00F33503">
        <w:rPr>
          <w:rFonts w:ascii="Lato" w:hAnsi="Lato"/>
        </w:rPr>
        <w:t xml:space="preserve"> strategies to </w:t>
      </w:r>
      <w:r>
        <w:rPr>
          <w:rFonts w:ascii="Lato" w:hAnsi="Lato"/>
        </w:rPr>
        <w:t xml:space="preserve">help you </w:t>
      </w:r>
      <w:r w:rsidR="00F33503" w:rsidRPr="00F33503">
        <w:rPr>
          <w:rFonts w:ascii="Lato" w:hAnsi="Lato"/>
        </w:rPr>
        <w:t xml:space="preserve">apply this skill </w:t>
      </w:r>
      <w:r w:rsidR="00EB0637" w:rsidRPr="00F33503">
        <w:rPr>
          <w:rFonts w:ascii="Lato" w:hAnsi="Lato"/>
        </w:rPr>
        <w:t>every day</w:t>
      </w:r>
      <w:r w:rsidR="00F33503" w:rsidRPr="00F33503">
        <w:rPr>
          <w:rFonts w:ascii="Lato" w:hAnsi="Lato"/>
        </w:rPr>
        <w:t xml:space="preserve">. </w:t>
      </w:r>
    </w:p>
    <w:p w:rsidR="00A45677" w:rsidRPr="00A45677" w:rsidRDefault="00A45677" w:rsidP="00F33503">
      <w:pPr>
        <w:rPr>
          <w:rFonts w:ascii="Lato" w:hAnsi="Lato"/>
          <w:b/>
        </w:rPr>
      </w:pPr>
      <w:r w:rsidRPr="00A45677">
        <w:rPr>
          <w:rFonts w:ascii="Lato" w:hAnsi="Lato"/>
          <w:b/>
        </w:rPr>
        <w:t xml:space="preserve">About the Speaker: </w:t>
      </w:r>
    </w:p>
    <w:p w:rsidR="00F33503" w:rsidRPr="00F33503" w:rsidRDefault="00F33503" w:rsidP="00F33503">
      <w:pPr>
        <w:rPr>
          <w:rFonts w:ascii="Lato" w:eastAsiaTheme="minorHAnsi" w:hAnsi="Lato" w:cstheme="minorBidi"/>
        </w:rPr>
      </w:pPr>
      <w:r w:rsidRPr="00F33503">
        <w:rPr>
          <w:rFonts w:ascii="Lato" w:eastAsia="+mn-ea" w:hAnsi="Lato" w:cs="+mn-cs"/>
          <w:kern w:val="24"/>
        </w:rPr>
        <w:t xml:space="preserve">Lacy Wolff serves as the Health Promotion Administrator at Employees’ Retirement System of Texas.  She is responsible for promoting </w:t>
      </w:r>
      <w:r w:rsidR="002238E5">
        <w:rPr>
          <w:rFonts w:ascii="Lato" w:eastAsia="+mn-ea" w:hAnsi="Lato" w:cs="+mn-cs"/>
          <w:kern w:val="24"/>
        </w:rPr>
        <w:t xml:space="preserve">ERS’ </w:t>
      </w:r>
      <w:r w:rsidRPr="00F33503">
        <w:rPr>
          <w:rFonts w:ascii="Lato" w:eastAsia="+mn-ea" w:hAnsi="Lato" w:cs="+mn-cs"/>
          <w:kern w:val="24"/>
        </w:rPr>
        <w:t xml:space="preserve">wellness initiatives </w:t>
      </w:r>
      <w:r w:rsidR="002238E5">
        <w:rPr>
          <w:rFonts w:ascii="Lato" w:eastAsia="+mn-ea" w:hAnsi="Lato" w:cs="+mn-cs"/>
          <w:kern w:val="24"/>
        </w:rPr>
        <w:t xml:space="preserve">and programs </w:t>
      </w:r>
      <w:r w:rsidRPr="00F33503">
        <w:rPr>
          <w:rFonts w:ascii="Lato" w:eastAsia="+mn-ea" w:hAnsi="Lato" w:cs="+mn-cs"/>
          <w:kern w:val="24"/>
        </w:rPr>
        <w:t xml:space="preserve">offered through the Group Benefits Plan to over 500,000 state employees, retirees, and family members.  After completing her undergraduate degree in </w:t>
      </w:r>
      <w:r w:rsidR="008E037B">
        <w:rPr>
          <w:rFonts w:ascii="Lato" w:eastAsia="+mn-ea" w:hAnsi="Lato" w:cs="+mn-cs"/>
          <w:kern w:val="24"/>
        </w:rPr>
        <w:t>k</w:t>
      </w:r>
      <w:bookmarkStart w:id="0" w:name="_GoBack"/>
      <w:bookmarkEnd w:id="0"/>
      <w:r w:rsidR="008E037B" w:rsidRPr="00F33503">
        <w:rPr>
          <w:rFonts w:ascii="Lato" w:eastAsia="+mn-ea" w:hAnsi="Lato" w:cs="+mn-cs"/>
          <w:kern w:val="24"/>
        </w:rPr>
        <w:t xml:space="preserve">inesiology </w:t>
      </w:r>
      <w:r w:rsidRPr="00F33503">
        <w:rPr>
          <w:rFonts w:ascii="Lato" w:eastAsia="+mn-ea" w:hAnsi="Lato" w:cs="+mn-cs"/>
          <w:kern w:val="24"/>
        </w:rPr>
        <w:t xml:space="preserve">from Texas A&amp;M University, </w:t>
      </w:r>
      <w:r w:rsidR="008E037B">
        <w:rPr>
          <w:rFonts w:ascii="Lato" w:eastAsia="+mn-ea" w:hAnsi="Lato" w:cs="+mn-cs"/>
          <w:kern w:val="24"/>
        </w:rPr>
        <w:t xml:space="preserve">Wolff </w:t>
      </w:r>
      <w:r w:rsidR="00EB0637">
        <w:rPr>
          <w:rFonts w:ascii="Lato" w:eastAsia="+mn-ea" w:hAnsi="Lato" w:cs="+mn-cs"/>
          <w:kern w:val="24"/>
        </w:rPr>
        <w:t>spent more</w:t>
      </w:r>
      <w:r w:rsidR="008E037B">
        <w:rPr>
          <w:rFonts w:ascii="Lato" w:eastAsia="+mn-ea" w:hAnsi="Lato" w:cs="+mn-cs"/>
          <w:kern w:val="24"/>
        </w:rPr>
        <w:t xml:space="preserve"> than</w:t>
      </w:r>
      <w:r w:rsidRPr="00F33503">
        <w:rPr>
          <w:rFonts w:ascii="Lato" w:eastAsia="+mn-ea" w:hAnsi="Lato" w:cs="+mn-cs"/>
          <w:kern w:val="24"/>
        </w:rPr>
        <w:t xml:space="preserve"> 12 years supporting the health of the U</w:t>
      </w:r>
      <w:r w:rsidR="008E037B">
        <w:rPr>
          <w:rFonts w:ascii="Lato" w:eastAsia="+mn-ea" w:hAnsi="Lato" w:cs="+mn-cs"/>
          <w:kern w:val="24"/>
        </w:rPr>
        <w:t>.</w:t>
      </w:r>
      <w:r w:rsidRPr="00F33503">
        <w:rPr>
          <w:rFonts w:ascii="Lato" w:eastAsia="+mn-ea" w:hAnsi="Lato" w:cs="+mn-cs"/>
          <w:kern w:val="24"/>
        </w:rPr>
        <w:t>S</w:t>
      </w:r>
      <w:r w:rsidR="008E037B">
        <w:rPr>
          <w:rFonts w:ascii="Lato" w:eastAsia="+mn-ea" w:hAnsi="Lato" w:cs="+mn-cs"/>
          <w:kern w:val="24"/>
        </w:rPr>
        <w:t>.</w:t>
      </w:r>
      <w:r w:rsidRPr="00F33503">
        <w:rPr>
          <w:rFonts w:ascii="Lato" w:eastAsia="+mn-ea" w:hAnsi="Lato" w:cs="+mn-cs"/>
          <w:kern w:val="24"/>
        </w:rPr>
        <w:t xml:space="preserve"> Army in both Italy and Germany.  During that time, she completed her master’s degree in </w:t>
      </w:r>
      <w:r w:rsidR="008E037B">
        <w:rPr>
          <w:rFonts w:ascii="Lato" w:eastAsia="+mn-ea" w:hAnsi="Lato" w:cs="+mn-cs"/>
          <w:kern w:val="24"/>
        </w:rPr>
        <w:t>e</w:t>
      </w:r>
      <w:r w:rsidR="008E037B" w:rsidRPr="00F33503">
        <w:rPr>
          <w:rFonts w:ascii="Lato" w:eastAsia="+mn-ea" w:hAnsi="Lato" w:cs="+mn-cs"/>
          <w:kern w:val="24"/>
        </w:rPr>
        <w:t xml:space="preserve">xercise </w:t>
      </w:r>
      <w:r w:rsidR="008E037B">
        <w:rPr>
          <w:rFonts w:ascii="Lato" w:eastAsia="+mn-ea" w:hAnsi="Lato" w:cs="+mn-cs"/>
          <w:kern w:val="24"/>
        </w:rPr>
        <w:t>s</w:t>
      </w:r>
      <w:r w:rsidR="008E037B" w:rsidRPr="00F33503">
        <w:rPr>
          <w:rFonts w:ascii="Lato" w:eastAsia="+mn-ea" w:hAnsi="Lato" w:cs="+mn-cs"/>
          <w:kern w:val="24"/>
        </w:rPr>
        <w:t xml:space="preserve">cience </w:t>
      </w:r>
      <w:r w:rsidRPr="00F33503">
        <w:rPr>
          <w:rFonts w:ascii="Lato" w:eastAsia="+mn-ea" w:hAnsi="Lato" w:cs="+mn-cs"/>
          <w:kern w:val="24"/>
        </w:rPr>
        <w:t xml:space="preserve">and </w:t>
      </w:r>
      <w:r w:rsidR="008E037B">
        <w:rPr>
          <w:rFonts w:ascii="Lato" w:eastAsia="+mn-ea" w:hAnsi="Lato" w:cs="+mn-cs"/>
          <w:kern w:val="24"/>
        </w:rPr>
        <w:t>h</w:t>
      </w:r>
      <w:r w:rsidR="008E037B" w:rsidRPr="00F33503">
        <w:rPr>
          <w:rFonts w:ascii="Lato" w:eastAsia="+mn-ea" w:hAnsi="Lato" w:cs="+mn-cs"/>
          <w:kern w:val="24"/>
        </w:rPr>
        <w:t xml:space="preserve">ealth </w:t>
      </w:r>
      <w:r w:rsidR="008E037B">
        <w:rPr>
          <w:rFonts w:ascii="Lato" w:eastAsia="+mn-ea" w:hAnsi="Lato" w:cs="+mn-cs"/>
          <w:kern w:val="24"/>
        </w:rPr>
        <w:t>p</w:t>
      </w:r>
      <w:r w:rsidRPr="00F33503">
        <w:rPr>
          <w:rFonts w:ascii="Lato" w:eastAsia="+mn-ea" w:hAnsi="Lato" w:cs="+mn-cs"/>
          <w:kern w:val="24"/>
        </w:rPr>
        <w:t>romotion. In 2014</w:t>
      </w:r>
      <w:r w:rsidR="008E037B">
        <w:rPr>
          <w:rFonts w:ascii="Lato" w:eastAsia="+mn-ea" w:hAnsi="Lato" w:cs="+mn-cs"/>
          <w:kern w:val="24"/>
        </w:rPr>
        <w:t xml:space="preserve">, </w:t>
      </w:r>
      <w:r w:rsidR="00EB0637">
        <w:rPr>
          <w:rFonts w:ascii="Lato" w:eastAsia="+mn-ea" w:hAnsi="Lato" w:cs="+mn-cs"/>
          <w:kern w:val="24"/>
        </w:rPr>
        <w:t>Wolff returned</w:t>
      </w:r>
      <w:r w:rsidR="008E037B">
        <w:rPr>
          <w:rFonts w:ascii="Lato" w:eastAsia="+mn-ea" w:hAnsi="Lato" w:cs="+mn-cs"/>
          <w:kern w:val="24"/>
        </w:rPr>
        <w:t xml:space="preserve"> to the United States </w:t>
      </w:r>
      <w:r w:rsidRPr="00F33503">
        <w:rPr>
          <w:rFonts w:ascii="Lato" w:eastAsia="+mn-ea" w:hAnsi="Lato" w:cs="+mn-cs"/>
          <w:kern w:val="24"/>
        </w:rPr>
        <w:t xml:space="preserve">to work for the State of Texas.  She </w:t>
      </w:r>
      <w:r w:rsidR="008E037B">
        <w:rPr>
          <w:rFonts w:ascii="Lato" w:eastAsia="+mn-ea" w:hAnsi="Lato" w:cs="+mn-cs"/>
          <w:kern w:val="24"/>
        </w:rPr>
        <w:t>is proud to help</w:t>
      </w:r>
      <w:r w:rsidRPr="00F33503">
        <w:rPr>
          <w:rFonts w:ascii="Lato" w:eastAsia="+mn-ea" w:hAnsi="Lato" w:cs="+mn-cs"/>
          <w:kern w:val="24"/>
        </w:rPr>
        <w:t xml:space="preserve"> build, sustain and promote health and wellness for Texans!</w:t>
      </w:r>
    </w:p>
    <w:p w:rsidR="00A45677" w:rsidRPr="00F33503" w:rsidRDefault="00A45677" w:rsidP="00A45677">
      <w:pPr>
        <w:rPr>
          <w:rFonts w:ascii="Lato" w:hAnsi="Lato" w:cs="Arial"/>
          <w:b/>
          <w:color w:val="222222"/>
          <w:shd w:val="clear" w:color="auto" w:fill="FFFFFF"/>
        </w:rPr>
      </w:pPr>
      <w:r w:rsidRPr="00F33503">
        <w:rPr>
          <w:rFonts w:ascii="Lato" w:hAnsi="Lato" w:cs="Arial"/>
          <w:b/>
          <w:color w:val="222222"/>
          <w:shd w:val="clear" w:color="auto" w:fill="FFFFFF"/>
        </w:rPr>
        <w:t>Registration link</w:t>
      </w:r>
      <w:r w:rsidR="00451F4C" w:rsidRPr="00F33503">
        <w:rPr>
          <w:rFonts w:ascii="Lato" w:hAnsi="Lato" w:cs="Arial"/>
          <w:b/>
          <w:color w:val="222222"/>
          <w:shd w:val="clear" w:color="auto" w:fill="FFFFFF"/>
        </w:rPr>
        <w:t>s:</w:t>
      </w:r>
    </w:p>
    <w:p w:rsidR="00F33503" w:rsidRDefault="00451F4C" w:rsidP="00A45677">
      <w:pPr>
        <w:rPr>
          <w:rFonts w:ascii="Lato" w:hAnsi="Lato" w:cs="Arial"/>
          <w:color w:val="222222"/>
          <w:shd w:val="clear" w:color="auto" w:fill="FFFFFF"/>
        </w:rPr>
      </w:pPr>
      <w:r>
        <w:rPr>
          <w:rFonts w:ascii="Lato" w:hAnsi="Lato" w:cs="Arial"/>
          <w:color w:val="222222"/>
          <w:shd w:val="clear" w:color="auto" w:fill="FFFFFF"/>
        </w:rPr>
        <w:t xml:space="preserve">10 a.m. link: </w:t>
      </w:r>
      <w:hyperlink r:id="rId6" w:history="1">
        <w:r w:rsidR="00F33503" w:rsidRPr="00E61B07">
          <w:rPr>
            <w:rStyle w:val="Hyperlink"/>
            <w:rFonts w:ascii="Lato" w:hAnsi="Lato" w:cs="Arial"/>
            <w:shd w:val="clear" w:color="auto" w:fill="FFFFFF"/>
          </w:rPr>
          <w:t>https://attendee.gotowebinar.com/register/4059848134185684748</w:t>
        </w:r>
      </w:hyperlink>
      <w:r w:rsidR="00F33503">
        <w:rPr>
          <w:rFonts w:ascii="Lato" w:hAnsi="Lato" w:cs="Arial"/>
          <w:color w:val="222222"/>
          <w:shd w:val="clear" w:color="auto" w:fill="FFFFFF"/>
        </w:rPr>
        <w:t xml:space="preserve"> </w:t>
      </w:r>
    </w:p>
    <w:p w:rsidR="00A81C63" w:rsidRPr="001201EF" w:rsidRDefault="00451F4C">
      <w:pPr>
        <w:rPr>
          <w:rFonts w:ascii="Lato" w:hAnsi="Lato"/>
        </w:rPr>
      </w:pPr>
      <w:r w:rsidRPr="001201EF">
        <w:rPr>
          <w:rFonts w:ascii="Lato" w:hAnsi="Lato" w:cs="Arial"/>
          <w:color w:val="222222"/>
          <w:shd w:val="clear" w:color="auto" w:fill="FFFFFF"/>
        </w:rPr>
        <w:t xml:space="preserve">12 p.m. link: </w:t>
      </w:r>
      <w:hyperlink r:id="rId7" w:history="1">
        <w:r w:rsidR="001D3049" w:rsidRPr="001201EF">
          <w:rPr>
            <w:rStyle w:val="Hyperlink"/>
            <w:rFonts w:ascii="Lato" w:hAnsi="Lato"/>
          </w:rPr>
          <w:t>https://attendee.gotowebinar.com/register/5197237937540079628</w:t>
        </w:r>
      </w:hyperlink>
    </w:p>
    <w:p w:rsidR="001D3049" w:rsidRPr="00A45677" w:rsidRDefault="001D3049">
      <w:pPr>
        <w:rPr>
          <w:rFonts w:ascii="Lato" w:hAnsi="Lato"/>
        </w:rPr>
      </w:pPr>
    </w:p>
    <w:sectPr w:rsidR="001D3049" w:rsidRPr="00A4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350"/>
    <w:multiLevelType w:val="hybridMultilevel"/>
    <w:tmpl w:val="3E0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502EC"/>
    <w:multiLevelType w:val="hybridMultilevel"/>
    <w:tmpl w:val="876C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77"/>
    <w:rsid w:val="001201EF"/>
    <w:rsid w:val="001D3049"/>
    <w:rsid w:val="002238E5"/>
    <w:rsid w:val="00451F4C"/>
    <w:rsid w:val="00517500"/>
    <w:rsid w:val="00725BB4"/>
    <w:rsid w:val="008E037B"/>
    <w:rsid w:val="00A45677"/>
    <w:rsid w:val="00A81C63"/>
    <w:rsid w:val="00EB0637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E9EF"/>
  <w15:docId w15:val="{AAA01520-E5BB-4362-B881-198E9512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677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E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5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ttendee.gotowebinar.com/register/51972379375400796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ttendee.gotowebinar.com/register/40598481341856847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0324-B47C-4202-908B-54A56470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Roger Nooner</cp:lastModifiedBy>
  <cp:revision>4</cp:revision>
  <dcterms:created xsi:type="dcterms:W3CDTF">2020-02-10T15:58:00Z</dcterms:created>
  <dcterms:modified xsi:type="dcterms:W3CDTF">2020-02-28T21:38:00Z</dcterms:modified>
</cp:coreProperties>
</file>