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8ECE33" w14:textId="77777777" w:rsidR="00E80A23" w:rsidRDefault="00245658">
      <w:bookmarkStart w:id="0" w:name="_GoBack"/>
      <w:bookmarkEnd w:id="0"/>
      <w:r>
        <w:t>To: All employees</w:t>
      </w:r>
    </w:p>
    <w:p w14:paraId="68894933" w14:textId="77777777" w:rsidR="00245658" w:rsidRDefault="00245658">
      <w:r>
        <w:t xml:space="preserve">Subject Line: New Year, New Habits!  </w:t>
      </w:r>
    </w:p>
    <w:p w14:paraId="75CA1F16" w14:textId="77777777" w:rsidR="00245658" w:rsidRDefault="00245658">
      <w:r>
        <w:t>Dear _____ employees,</w:t>
      </w:r>
    </w:p>
    <w:p w14:paraId="601BEB6C" w14:textId="729497C7" w:rsidR="00401938" w:rsidRDefault="002A4F74" w:rsidP="002A4F74">
      <w:pPr>
        <w:spacing w:after="120" w:line="360" w:lineRule="auto"/>
        <w:rPr>
          <w:rFonts w:ascii="Arial" w:hAnsi="Arial" w:cs="Arial"/>
          <w:sz w:val="20"/>
          <w:szCs w:val="20"/>
        </w:rPr>
      </w:pPr>
      <w:r w:rsidRPr="00E1121E">
        <w:rPr>
          <w:rFonts w:ascii="Arial" w:hAnsi="Arial" w:cs="Arial"/>
          <w:sz w:val="20"/>
          <w:szCs w:val="20"/>
        </w:rPr>
        <w:t xml:space="preserve">It’s January and time to </w:t>
      </w:r>
      <w:r w:rsidRPr="00D1263A">
        <w:rPr>
          <w:rFonts w:ascii="Arial" w:hAnsi="Arial" w:cs="Arial"/>
          <w:b/>
          <w:sz w:val="20"/>
          <w:szCs w:val="20"/>
        </w:rPr>
        <w:t>stop</w:t>
      </w:r>
      <w:r w:rsidRPr="00E1121E">
        <w:rPr>
          <w:rFonts w:ascii="Arial" w:hAnsi="Arial" w:cs="Arial"/>
          <w:sz w:val="20"/>
          <w:szCs w:val="20"/>
        </w:rPr>
        <w:t xml:space="preserve"> making resolutions</w:t>
      </w:r>
      <w:r>
        <w:rPr>
          <w:rFonts w:ascii="Arial" w:hAnsi="Arial" w:cs="Arial"/>
          <w:sz w:val="20"/>
          <w:szCs w:val="20"/>
        </w:rPr>
        <w:t>. This year, focus on changing your habits</w:t>
      </w:r>
      <w:r w:rsidRPr="00E1121E">
        <w:rPr>
          <w:rFonts w:ascii="Arial" w:hAnsi="Arial" w:cs="Arial"/>
          <w:sz w:val="20"/>
          <w:szCs w:val="20"/>
        </w:rPr>
        <w:t>, because that’s where real change happens</w:t>
      </w:r>
      <w:r>
        <w:rPr>
          <w:rFonts w:ascii="Arial" w:hAnsi="Arial" w:cs="Arial"/>
          <w:sz w:val="20"/>
          <w:szCs w:val="20"/>
        </w:rPr>
        <w:t>.</w:t>
      </w:r>
      <w:r w:rsidRPr="00E1121E">
        <w:rPr>
          <w:rFonts w:ascii="Arial" w:hAnsi="Arial" w:cs="Arial"/>
          <w:sz w:val="20"/>
          <w:szCs w:val="20"/>
        </w:rPr>
        <w:t xml:space="preserve"> New research is showing that behavior change is more about our habits than </w:t>
      </w:r>
      <w:r w:rsidR="00190BBC">
        <w:rPr>
          <w:rFonts w:ascii="Arial" w:hAnsi="Arial" w:cs="Arial"/>
          <w:sz w:val="20"/>
          <w:szCs w:val="20"/>
        </w:rPr>
        <w:t xml:space="preserve">our </w:t>
      </w:r>
      <w:r w:rsidRPr="00E1121E">
        <w:rPr>
          <w:rFonts w:ascii="Arial" w:hAnsi="Arial" w:cs="Arial"/>
          <w:sz w:val="20"/>
          <w:szCs w:val="20"/>
        </w:rPr>
        <w:t xml:space="preserve">will power.  </w:t>
      </w:r>
    </w:p>
    <w:p w14:paraId="30D4A33A" w14:textId="7B329F73" w:rsidR="002A4F74" w:rsidRPr="00D1263A" w:rsidRDefault="002A4F74" w:rsidP="002A4F74">
      <w:pPr>
        <w:spacing w:after="120" w:line="360" w:lineRule="auto"/>
        <w:rPr>
          <w:rFonts w:ascii="Arial" w:hAnsi="Arial" w:cs="Arial"/>
          <w:b/>
          <w:sz w:val="20"/>
          <w:szCs w:val="20"/>
        </w:rPr>
      </w:pPr>
      <w:r w:rsidRPr="00D1263A">
        <w:rPr>
          <w:rFonts w:ascii="Arial" w:hAnsi="Arial" w:cs="Arial"/>
          <w:b/>
          <w:sz w:val="20"/>
          <w:szCs w:val="20"/>
        </w:rPr>
        <w:t>About those habits</w:t>
      </w:r>
      <w:r w:rsidR="00401938">
        <w:rPr>
          <w:rFonts w:ascii="Arial" w:hAnsi="Arial" w:cs="Arial"/>
          <w:b/>
          <w:sz w:val="20"/>
          <w:szCs w:val="20"/>
        </w:rPr>
        <w:t>:</w:t>
      </w:r>
    </w:p>
    <w:p w14:paraId="6886A775" w14:textId="77777777" w:rsidR="002A4F74" w:rsidRPr="00E1121E" w:rsidRDefault="002A4F74" w:rsidP="002A4F74">
      <w:pPr>
        <w:spacing w:after="120" w:line="36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1121E">
        <w:rPr>
          <w:rFonts w:ascii="Arial" w:hAnsi="Arial" w:cs="Arial"/>
          <w:sz w:val="20"/>
          <w:szCs w:val="20"/>
        </w:rPr>
        <w:t xml:space="preserve">Do you have some </w:t>
      </w:r>
      <w:r>
        <w:rPr>
          <w:rFonts w:ascii="Arial" w:hAnsi="Arial" w:cs="Arial"/>
          <w:sz w:val="20"/>
          <w:szCs w:val="20"/>
        </w:rPr>
        <w:t xml:space="preserve">behaviors that you know keep you from being your healthiest? </w:t>
      </w:r>
      <w:r w:rsidRPr="00E1121E">
        <w:rPr>
          <w:rFonts w:ascii="Arial" w:hAnsi="Arial" w:cs="Arial"/>
          <w:sz w:val="20"/>
          <w:szCs w:val="20"/>
        </w:rPr>
        <w:t xml:space="preserve"> </w:t>
      </w:r>
      <w:r w:rsidRPr="00E1121E">
        <w:rPr>
          <w:rFonts w:ascii="Arial" w:eastAsia="Times New Roman" w:hAnsi="Arial" w:cs="Arial"/>
          <w:color w:val="000000"/>
          <w:sz w:val="20"/>
          <w:szCs w:val="20"/>
        </w:rPr>
        <w:t xml:space="preserve">If you have ever started an exercise program and quit within the month or wanted to stop eating fast food, but couldn't seem </w:t>
      </w:r>
      <w:r>
        <w:rPr>
          <w:rFonts w:ascii="Arial" w:eastAsia="Times New Roman" w:hAnsi="Arial" w:cs="Arial"/>
          <w:color w:val="000000"/>
          <w:sz w:val="20"/>
          <w:szCs w:val="20"/>
        </w:rPr>
        <w:t>pass up the burger and fries</w:t>
      </w:r>
      <w:r w:rsidRPr="00E1121E">
        <w:rPr>
          <w:rFonts w:ascii="Arial" w:eastAsia="Times New Roman" w:hAnsi="Arial" w:cs="Arial"/>
          <w:color w:val="000000"/>
          <w:sz w:val="20"/>
          <w:szCs w:val="20"/>
        </w:rPr>
        <w:t>, you are not alone. Changing behavior can be difficult because most of what we do is rooted deeply in our habits. </w:t>
      </w:r>
    </w:p>
    <w:p w14:paraId="10D326F9" w14:textId="77777777" w:rsidR="002A4F74" w:rsidRPr="00E1121E" w:rsidRDefault="002A4F74" w:rsidP="002A4F74">
      <w:pPr>
        <w:spacing w:after="120" w:line="36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1121E">
        <w:rPr>
          <w:rFonts w:ascii="Arial" w:eastAsia="Times New Roman" w:hAnsi="Arial" w:cs="Arial"/>
          <w:color w:val="000000"/>
          <w:sz w:val="20"/>
          <w:szCs w:val="20"/>
        </w:rPr>
        <w:t>Let’s consider our food habits</w:t>
      </w:r>
      <w:r>
        <w:rPr>
          <w:rFonts w:ascii="Arial" w:eastAsia="Times New Roman" w:hAnsi="Arial" w:cs="Arial"/>
          <w:color w:val="000000"/>
          <w:sz w:val="20"/>
          <w:szCs w:val="20"/>
        </w:rPr>
        <w:t>, for example</w:t>
      </w:r>
      <w:r w:rsidRPr="00E1121E">
        <w:rPr>
          <w:rFonts w:ascii="Arial" w:eastAsia="Times New Roman" w:hAnsi="Arial" w:cs="Arial"/>
          <w:color w:val="000000"/>
          <w:sz w:val="20"/>
          <w:szCs w:val="20"/>
        </w:rPr>
        <w:t xml:space="preserve">.  </w:t>
      </w:r>
    </w:p>
    <w:p w14:paraId="0F8ACE6A" w14:textId="77777777" w:rsidR="002A4F74" w:rsidRPr="00E1121E" w:rsidRDefault="002A4F74" w:rsidP="002A4F74">
      <w:pPr>
        <w:spacing w:after="120" w:line="36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People eat for many reasons and some have nothing to do with being hungry. Think about the times you have eaten because you were</w:t>
      </w:r>
      <w:r w:rsidRPr="00E1121E">
        <w:rPr>
          <w:rFonts w:ascii="Arial" w:eastAsia="Times New Roman" w:hAnsi="Arial" w:cs="Arial"/>
          <w:color w:val="000000"/>
          <w:sz w:val="20"/>
          <w:szCs w:val="20"/>
        </w:rPr>
        <w:t>:</w:t>
      </w:r>
    </w:p>
    <w:p w14:paraId="5B1D7593" w14:textId="77777777" w:rsidR="002A4F74" w:rsidRPr="00E1121E" w:rsidRDefault="002A4F74" w:rsidP="002A4F74">
      <w:pPr>
        <w:numPr>
          <w:ilvl w:val="0"/>
          <w:numId w:val="1"/>
        </w:numPr>
        <w:spacing w:after="120" w:line="36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1121E">
        <w:rPr>
          <w:rFonts w:ascii="Arial" w:eastAsia="Times New Roman" w:hAnsi="Arial" w:cs="Arial"/>
          <w:color w:val="000000"/>
          <w:sz w:val="20"/>
          <w:szCs w:val="20"/>
        </w:rPr>
        <w:t xml:space="preserve">bored </w:t>
      </w:r>
    </w:p>
    <w:p w14:paraId="143463AB" w14:textId="77777777" w:rsidR="002A4F74" w:rsidRPr="00E1121E" w:rsidRDefault="002A4F74" w:rsidP="002A4F74">
      <w:pPr>
        <w:numPr>
          <w:ilvl w:val="0"/>
          <w:numId w:val="1"/>
        </w:numPr>
        <w:spacing w:after="120" w:line="36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lonely</w:t>
      </w:r>
      <w:r w:rsidRPr="00E1121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14:paraId="38E053BD" w14:textId="77777777" w:rsidR="002A4F74" w:rsidRPr="00E1121E" w:rsidRDefault="002A4F74" w:rsidP="002A4F74">
      <w:pPr>
        <w:numPr>
          <w:ilvl w:val="0"/>
          <w:numId w:val="1"/>
        </w:numPr>
        <w:spacing w:after="120" w:line="36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celebrating</w:t>
      </w:r>
    </w:p>
    <w:p w14:paraId="10F9517B" w14:textId="77777777" w:rsidR="002A4F74" w:rsidRPr="00E1121E" w:rsidRDefault="002A4F74" w:rsidP="002A4F74">
      <w:pPr>
        <w:numPr>
          <w:ilvl w:val="0"/>
          <w:numId w:val="1"/>
        </w:numPr>
        <w:spacing w:after="120" w:line="36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at a party</w:t>
      </w:r>
    </w:p>
    <w:p w14:paraId="47B78AAA" w14:textId="77777777" w:rsidR="002A4F74" w:rsidRPr="00E1121E" w:rsidRDefault="002A4F74" w:rsidP="002A4F74">
      <w:pPr>
        <w:numPr>
          <w:ilvl w:val="0"/>
          <w:numId w:val="1"/>
        </w:numPr>
        <w:spacing w:after="120" w:line="36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1121E">
        <w:rPr>
          <w:rFonts w:ascii="Arial" w:eastAsia="Times New Roman" w:hAnsi="Arial" w:cs="Arial"/>
          <w:color w:val="000000"/>
          <w:sz w:val="20"/>
          <w:szCs w:val="20"/>
        </w:rPr>
        <w:t xml:space="preserve">sad </w:t>
      </w:r>
    </w:p>
    <w:p w14:paraId="674F7153" w14:textId="77777777" w:rsidR="002A4F74" w:rsidRPr="00E1121E" w:rsidRDefault="002A4F74" w:rsidP="002A4F74">
      <w:pPr>
        <w:numPr>
          <w:ilvl w:val="0"/>
          <w:numId w:val="1"/>
        </w:numPr>
        <w:spacing w:after="120" w:line="36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1121E">
        <w:rPr>
          <w:rFonts w:ascii="Arial" w:eastAsia="Times New Roman" w:hAnsi="Arial" w:cs="Arial"/>
          <w:color w:val="000000"/>
          <w:sz w:val="20"/>
          <w:szCs w:val="20"/>
        </w:rPr>
        <w:t>driving</w:t>
      </w:r>
    </w:p>
    <w:p w14:paraId="6DBB679F" w14:textId="77777777" w:rsidR="002A4F74" w:rsidRDefault="002A4F74" w:rsidP="002A4F74">
      <w:pPr>
        <w:spacing w:after="120" w:line="36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Driving? Well, yes. It’s clear from our list of descriptors that emotion can </w:t>
      </w:r>
      <w:r w:rsidRPr="00E1121E">
        <w:rPr>
          <w:rFonts w:ascii="Arial" w:eastAsia="Times New Roman" w:hAnsi="Arial" w:cs="Arial"/>
          <w:color w:val="000000"/>
          <w:sz w:val="20"/>
          <w:szCs w:val="20"/>
        </w:rPr>
        <w:t>trigger our brain to seek pleasure. </w:t>
      </w:r>
      <w:r>
        <w:rPr>
          <w:rFonts w:ascii="Arial" w:eastAsia="Times New Roman" w:hAnsi="Arial" w:cs="Arial"/>
          <w:color w:val="000000"/>
          <w:sz w:val="20"/>
          <w:szCs w:val="20"/>
        </w:rPr>
        <w:t>Advertisements do that, too. If you saw a billboard ad for a cheesy sausage biscuit and have stopped a couple of times on your way to work, you’ve trained your brain to want that breakfast sandwich when you get behind the wheel.</w:t>
      </w:r>
    </w:p>
    <w:p w14:paraId="5A96979C" w14:textId="5F9CCE31" w:rsidR="00245658" w:rsidRPr="00245658" w:rsidRDefault="002A4F74" w:rsidP="00245658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1121E">
        <w:rPr>
          <w:rFonts w:ascii="Arial" w:eastAsia="Times New Roman" w:hAnsi="Arial" w:cs="Arial"/>
          <w:color w:val="000000"/>
          <w:sz w:val="20"/>
          <w:szCs w:val="20"/>
        </w:rPr>
        <w:t>We eat food we know is not good for us because it gives the brain a temporary pleasure response. In order to stick to a good nutrition plan, we have to understand what is driving us to eat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(pun intended).</w:t>
      </w:r>
      <w:r w:rsidR="0040193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245658" w:rsidRPr="00245658">
        <w:rPr>
          <w:rFonts w:ascii="Arial" w:eastAsia="Times New Roman" w:hAnsi="Arial" w:cs="Arial"/>
          <w:color w:val="000000"/>
          <w:sz w:val="20"/>
          <w:szCs w:val="20"/>
        </w:rPr>
        <w:t>Before eating</w:t>
      </w:r>
      <w:r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245658" w:rsidRPr="00245658">
        <w:rPr>
          <w:rFonts w:ascii="Arial" w:eastAsia="Times New Roman" w:hAnsi="Arial" w:cs="Arial"/>
          <w:color w:val="000000"/>
          <w:sz w:val="20"/>
          <w:szCs w:val="20"/>
        </w:rPr>
        <w:t xml:space="preserve"> pause and ask yourself:</w:t>
      </w:r>
    </w:p>
    <w:p w14:paraId="5E43332E" w14:textId="77777777" w:rsidR="00245658" w:rsidRPr="00245658" w:rsidRDefault="00245658" w:rsidP="00245658">
      <w:pPr>
        <w:numPr>
          <w:ilvl w:val="0"/>
          <w:numId w:val="2"/>
        </w:numPr>
        <w:spacing w:after="150" w:line="240" w:lineRule="auto"/>
        <w:contextualSpacing/>
        <w:rPr>
          <w:rFonts w:ascii="Arial" w:eastAsia="Times New Roman" w:hAnsi="Arial" w:cs="Arial"/>
          <w:color w:val="000000"/>
          <w:sz w:val="20"/>
          <w:szCs w:val="20"/>
        </w:rPr>
      </w:pPr>
      <w:r w:rsidRPr="00245658">
        <w:rPr>
          <w:rFonts w:ascii="Arial" w:eastAsia="Times New Roman" w:hAnsi="Arial" w:cs="Arial"/>
          <w:color w:val="000000"/>
          <w:sz w:val="20"/>
          <w:szCs w:val="20"/>
        </w:rPr>
        <w:t xml:space="preserve">What triggered my decision to eat?  </w:t>
      </w:r>
    </w:p>
    <w:p w14:paraId="530F610C" w14:textId="77777777" w:rsidR="00245658" w:rsidRPr="00245658" w:rsidRDefault="00245658" w:rsidP="00245658">
      <w:pPr>
        <w:numPr>
          <w:ilvl w:val="0"/>
          <w:numId w:val="2"/>
        </w:numPr>
        <w:spacing w:after="150" w:line="240" w:lineRule="auto"/>
        <w:contextualSpacing/>
        <w:rPr>
          <w:rFonts w:ascii="Arial" w:eastAsia="Times New Roman" w:hAnsi="Arial" w:cs="Arial"/>
          <w:color w:val="000000"/>
          <w:sz w:val="20"/>
          <w:szCs w:val="20"/>
        </w:rPr>
      </w:pPr>
      <w:r w:rsidRPr="00245658">
        <w:rPr>
          <w:rFonts w:ascii="Arial" w:eastAsia="Times New Roman" w:hAnsi="Arial" w:cs="Arial"/>
          <w:color w:val="000000"/>
          <w:sz w:val="20"/>
          <w:szCs w:val="20"/>
        </w:rPr>
        <w:t xml:space="preserve">Am I really hungry?  </w:t>
      </w:r>
    </w:p>
    <w:p w14:paraId="100AF46F" w14:textId="77777777" w:rsidR="00245658" w:rsidRDefault="00245658" w:rsidP="00245658">
      <w:pPr>
        <w:spacing w:after="15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14:paraId="0F500F75" w14:textId="77777777" w:rsidR="00245658" w:rsidRPr="00245658" w:rsidRDefault="00245658" w:rsidP="00245658">
      <w:pPr>
        <w:spacing w:after="15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245658">
        <w:rPr>
          <w:rFonts w:ascii="Arial" w:eastAsia="Times New Roman" w:hAnsi="Arial" w:cs="Arial"/>
          <w:b/>
          <w:color w:val="000000"/>
          <w:sz w:val="20"/>
          <w:szCs w:val="20"/>
        </w:rPr>
        <w:t>Changing habits</w:t>
      </w:r>
    </w:p>
    <w:p w14:paraId="0D6DB9C6" w14:textId="2858CECD" w:rsidR="002A4F74" w:rsidRPr="00E1121E" w:rsidRDefault="002A4F74" w:rsidP="002A4F74">
      <w:pPr>
        <w:spacing w:after="120" w:line="36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It’s not easy to change our behavior</w:t>
      </w:r>
      <w:r w:rsidR="00190BBC">
        <w:rPr>
          <w:rFonts w:ascii="Arial" w:eastAsia="Times New Roman" w:hAnsi="Arial" w:cs="Arial"/>
          <w:color w:val="000000"/>
          <w:sz w:val="20"/>
          <w:szCs w:val="20"/>
        </w:rPr>
        <w:t>.</w:t>
      </w:r>
      <w:r w:rsidRPr="00E1121E">
        <w:rPr>
          <w:rFonts w:ascii="Arial" w:eastAsia="Times New Roman" w:hAnsi="Arial" w:cs="Arial"/>
          <w:color w:val="000000"/>
          <w:sz w:val="20"/>
          <w:szCs w:val="20"/>
        </w:rPr>
        <w:t> However, everyone has the capacity to change</w:t>
      </w:r>
      <w:r>
        <w:rPr>
          <w:rFonts w:ascii="Arial" w:eastAsia="Times New Roman" w:hAnsi="Arial" w:cs="Arial"/>
          <w:color w:val="000000"/>
          <w:sz w:val="20"/>
          <w:szCs w:val="20"/>
        </w:rPr>
        <w:t>,</w:t>
      </w:r>
      <w:r w:rsidRPr="00E1121E">
        <w:rPr>
          <w:rFonts w:ascii="Arial" w:eastAsia="Times New Roman" w:hAnsi="Arial" w:cs="Arial"/>
          <w:color w:val="000000"/>
          <w:sz w:val="20"/>
          <w:szCs w:val="20"/>
        </w:rPr>
        <w:t xml:space="preserve"> at any age. 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No matter the bad habit you want to break—such as </w:t>
      </w:r>
      <w:r w:rsidRPr="00E1121E">
        <w:rPr>
          <w:rFonts w:ascii="Arial" w:eastAsia="Times New Roman" w:hAnsi="Arial" w:cs="Arial"/>
          <w:color w:val="000000"/>
          <w:sz w:val="20"/>
          <w:szCs w:val="20"/>
        </w:rPr>
        <w:t xml:space="preserve">texting and driving, drinking coffee, tobacco use, road </w:t>
      </w:r>
      <w:r w:rsidRPr="00E1121E">
        <w:rPr>
          <w:rFonts w:ascii="Arial" w:eastAsia="Times New Roman" w:hAnsi="Arial" w:cs="Arial"/>
          <w:color w:val="000000"/>
          <w:sz w:val="20"/>
          <w:szCs w:val="20"/>
        </w:rPr>
        <w:lastRenderedPageBreak/>
        <w:t xml:space="preserve">rage, </w:t>
      </w:r>
      <w:r>
        <w:rPr>
          <w:rFonts w:ascii="Arial" w:eastAsia="Times New Roman" w:hAnsi="Arial" w:cs="Arial"/>
          <w:color w:val="000000"/>
          <w:sz w:val="20"/>
          <w:szCs w:val="20"/>
        </w:rPr>
        <w:t>and so on--c</w:t>
      </w:r>
      <w:r w:rsidR="00FF064F">
        <w:rPr>
          <w:rFonts w:ascii="Arial" w:eastAsia="Times New Roman" w:hAnsi="Arial" w:cs="Arial"/>
          <w:color w:val="000000"/>
          <w:sz w:val="20"/>
          <w:szCs w:val="20"/>
        </w:rPr>
        <w:t>h</w:t>
      </w:r>
      <w:r w:rsidRPr="00E1121E">
        <w:rPr>
          <w:rFonts w:ascii="Arial" w:eastAsia="Times New Roman" w:hAnsi="Arial" w:cs="Arial"/>
          <w:color w:val="000000"/>
          <w:sz w:val="20"/>
          <w:szCs w:val="20"/>
        </w:rPr>
        <w:t xml:space="preserve">anging behavior requires being curious about </w:t>
      </w:r>
      <w:r>
        <w:rPr>
          <w:rFonts w:ascii="Arial" w:eastAsia="Times New Roman" w:hAnsi="Arial" w:cs="Arial"/>
          <w:color w:val="000000"/>
          <w:sz w:val="20"/>
          <w:szCs w:val="20"/>
        </w:rPr>
        <w:t>why you do what you do</w:t>
      </w:r>
      <w:r w:rsidRPr="00E1121E">
        <w:rPr>
          <w:rFonts w:ascii="Arial" w:eastAsia="Times New Roman" w:hAnsi="Arial" w:cs="Arial"/>
          <w:color w:val="000000"/>
          <w:sz w:val="20"/>
          <w:szCs w:val="20"/>
        </w:rPr>
        <w:t xml:space="preserve"> and </w:t>
      </w:r>
      <w:r>
        <w:rPr>
          <w:rFonts w:ascii="Arial" w:eastAsia="Times New Roman" w:hAnsi="Arial" w:cs="Arial"/>
          <w:color w:val="000000"/>
          <w:sz w:val="20"/>
          <w:szCs w:val="20"/>
        </w:rPr>
        <w:t>discovering</w:t>
      </w:r>
      <w:r w:rsidRPr="00E1121E">
        <w:rPr>
          <w:rFonts w:ascii="Arial" w:eastAsia="Times New Roman" w:hAnsi="Arial" w:cs="Arial"/>
          <w:color w:val="000000"/>
          <w:sz w:val="20"/>
          <w:szCs w:val="20"/>
        </w:rPr>
        <w:t xml:space="preserve"> what triggers </w:t>
      </w:r>
      <w:r>
        <w:rPr>
          <w:rFonts w:ascii="Arial" w:eastAsia="Times New Roman" w:hAnsi="Arial" w:cs="Arial"/>
          <w:color w:val="000000"/>
          <w:sz w:val="20"/>
          <w:szCs w:val="20"/>
        </w:rPr>
        <w:t>the behavior.</w:t>
      </w:r>
      <w:r w:rsidRPr="00E1121E">
        <w:rPr>
          <w:rFonts w:ascii="Arial" w:eastAsia="Times New Roman" w:hAnsi="Arial" w:cs="Arial"/>
          <w:color w:val="000000"/>
          <w:sz w:val="20"/>
          <w:szCs w:val="20"/>
        </w:rPr>
        <w:t xml:space="preserve">  </w:t>
      </w:r>
    </w:p>
    <w:p w14:paraId="63027954" w14:textId="4E30A61C" w:rsidR="00190BBC" w:rsidRDefault="002A4F74" w:rsidP="002A4F74">
      <w:pPr>
        <w:spacing w:after="120" w:line="36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1121E">
        <w:rPr>
          <w:rFonts w:ascii="Arial" w:eastAsia="Times New Roman" w:hAnsi="Arial" w:cs="Arial"/>
          <w:color w:val="000000"/>
          <w:sz w:val="20"/>
          <w:szCs w:val="20"/>
        </w:rPr>
        <w:t>Identifying the old habits and their root causes can help you successfully exchange a bad habit for a good habit. For example, if you know you get hungry at 3:30 p.m. every workday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r w:rsidRPr="00E1121E">
        <w:rPr>
          <w:rFonts w:ascii="Arial" w:eastAsia="Times New Roman" w:hAnsi="Arial" w:cs="Arial"/>
          <w:color w:val="000000"/>
          <w:sz w:val="20"/>
          <w:szCs w:val="20"/>
        </w:rPr>
        <w:t xml:space="preserve">pack some snacks that will get you past </w:t>
      </w:r>
      <w:r>
        <w:rPr>
          <w:rFonts w:ascii="Arial" w:eastAsia="Times New Roman" w:hAnsi="Arial" w:cs="Arial"/>
          <w:color w:val="000000"/>
          <w:sz w:val="20"/>
          <w:szCs w:val="20"/>
        </w:rPr>
        <w:t>your</w:t>
      </w:r>
      <w:r w:rsidRPr="00E1121E">
        <w:rPr>
          <w:rFonts w:ascii="Arial" w:eastAsia="Times New Roman" w:hAnsi="Arial" w:cs="Arial"/>
          <w:color w:val="000000"/>
          <w:sz w:val="20"/>
          <w:szCs w:val="20"/>
        </w:rPr>
        <w:t xml:space="preserve"> craving </w:t>
      </w:r>
      <w:r>
        <w:rPr>
          <w:rFonts w:ascii="Arial" w:eastAsia="Times New Roman" w:hAnsi="Arial" w:cs="Arial"/>
          <w:color w:val="000000"/>
          <w:sz w:val="20"/>
          <w:szCs w:val="20"/>
        </w:rPr>
        <w:t>for a</w:t>
      </w:r>
      <w:r w:rsidRPr="00E1121E">
        <w:rPr>
          <w:rFonts w:ascii="Arial" w:eastAsia="Times New Roman" w:hAnsi="Arial" w:cs="Arial"/>
          <w:color w:val="000000"/>
          <w:sz w:val="20"/>
          <w:szCs w:val="20"/>
        </w:rPr>
        <w:t xml:space="preserve"> soda and candy </w:t>
      </w:r>
      <w:r>
        <w:rPr>
          <w:rFonts w:ascii="Arial" w:eastAsia="Times New Roman" w:hAnsi="Arial" w:cs="Arial"/>
          <w:color w:val="000000"/>
          <w:sz w:val="20"/>
          <w:szCs w:val="20"/>
        </w:rPr>
        <w:t>bar. Try</w:t>
      </w:r>
      <w:r w:rsidRPr="00E1121E">
        <w:rPr>
          <w:rFonts w:ascii="Arial" w:eastAsia="Times New Roman" w:hAnsi="Arial" w:cs="Arial"/>
          <w:color w:val="000000"/>
          <w:sz w:val="20"/>
          <w:szCs w:val="20"/>
        </w:rPr>
        <w:t xml:space="preserve"> trail mix, sliced apples, whole grain crackers or </w:t>
      </w:r>
      <w:r>
        <w:rPr>
          <w:rFonts w:ascii="Arial" w:eastAsia="Times New Roman" w:hAnsi="Arial" w:cs="Arial"/>
          <w:color w:val="000000"/>
          <w:sz w:val="20"/>
          <w:szCs w:val="20"/>
        </w:rPr>
        <w:t>raw carrots and other</w:t>
      </w:r>
      <w:r w:rsidRPr="00E1121E">
        <w:rPr>
          <w:rFonts w:ascii="Arial" w:eastAsia="Times New Roman" w:hAnsi="Arial" w:cs="Arial"/>
          <w:color w:val="000000"/>
          <w:sz w:val="20"/>
          <w:szCs w:val="20"/>
        </w:rPr>
        <w:t xml:space="preserve"> veggies.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You’re </w:t>
      </w:r>
      <w:r w:rsidRPr="00E1121E">
        <w:rPr>
          <w:rFonts w:ascii="Arial" w:eastAsia="Times New Roman" w:hAnsi="Arial" w:cs="Arial"/>
          <w:color w:val="000000"/>
          <w:sz w:val="20"/>
          <w:szCs w:val="20"/>
        </w:rPr>
        <w:t>one step closer to victory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! Learn more about swapping your bad habits for good ones. Join </w:t>
      </w:r>
      <w:r w:rsidRPr="00E1121E">
        <w:rPr>
          <w:rFonts w:ascii="Arial" w:eastAsia="Times New Roman" w:hAnsi="Arial" w:cs="Arial"/>
          <w:color w:val="000000"/>
          <w:sz w:val="20"/>
          <w:szCs w:val="20"/>
        </w:rPr>
        <w:t xml:space="preserve">ERS for </w:t>
      </w:r>
      <w:r>
        <w:rPr>
          <w:rFonts w:ascii="Arial" w:eastAsia="Times New Roman" w:hAnsi="Arial" w:cs="Arial"/>
          <w:color w:val="000000"/>
          <w:sz w:val="20"/>
          <w:szCs w:val="20"/>
        </w:rPr>
        <w:t>the free</w:t>
      </w:r>
      <w:r w:rsidRPr="00E1121E">
        <w:rPr>
          <w:rFonts w:ascii="Arial" w:eastAsia="Times New Roman" w:hAnsi="Arial" w:cs="Arial"/>
          <w:color w:val="000000"/>
          <w:sz w:val="20"/>
          <w:szCs w:val="20"/>
        </w:rPr>
        <w:t xml:space="preserve"> webinar </w:t>
      </w:r>
      <w:r w:rsidRPr="00D1263A">
        <w:rPr>
          <w:rFonts w:ascii="Arial" w:eastAsia="Times New Roman" w:hAnsi="Arial" w:cs="Arial"/>
          <w:i/>
          <w:color w:val="000000"/>
          <w:sz w:val="20"/>
          <w:szCs w:val="20"/>
        </w:rPr>
        <w:t>1° of Difference</w:t>
      </w:r>
      <w:r w:rsidR="00401938">
        <w:rPr>
          <w:rFonts w:ascii="Arial" w:eastAsia="Times New Roman" w:hAnsi="Arial" w:cs="Arial"/>
          <w:color w:val="000000"/>
          <w:sz w:val="20"/>
          <w:szCs w:val="20"/>
        </w:rPr>
        <w:t xml:space="preserve"> that will be offered </w:t>
      </w:r>
      <w:r w:rsidR="00190BBC">
        <w:rPr>
          <w:rFonts w:ascii="Arial" w:eastAsia="Times New Roman" w:hAnsi="Arial" w:cs="Arial"/>
          <w:color w:val="000000"/>
          <w:sz w:val="20"/>
          <w:szCs w:val="20"/>
        </w:rPr>
        <w:t>on January 8</w:t>
      </w:r>
      <w:r w:rsidR="00190BBC" w:rsidRPr="00190BBC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th</w:t>
      </w:r>
      <w:r w:rsidR="00190BBC">
        <w:rPr>
          <w:rFonts w:ascii="Arial" w:eastAsia="Times New Roman" w:hAnsi="Arial" w:cs="Arial"/>
          <w:color w:val="000000"/>
          <w:sz w:val="20"/>
          <w:szCs w:val="20"/>
        </w:rPr>
        <w:t xml:space="preserve"> and 9</w:t>
      </w:r>
      <w:r w:rsidR="00190BBC" w:rsidRPr="00190BBC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th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  <w:r w:rsidR="00190BBC">
        <w:rPr>
          <w:rFonts w:ascii="Arial" w:eastAsia="Times New Roman" w:hAnsi="Arial" w:cs="Arial"/>
          <w:color w:val="000000"/>
          <w:sz w:val="20"/>
          <w:szCs w:val="20"/>
        </w:rPr>
        <w:t>Through this webinar we will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dig deeper into</w:t>
      </w:r>
      <w:r w:rsidRPr="00E1121E">
        <w:rPr>
          <w:rFonts w:ascii="Arial" w:eastAsia="Times New Roman" w:hAnsi="Arial" w:cs="Arial"/>
          <w:color w:val="000000"/>
          <w:sz w:val="20"/>
          <w:szCs w:val="20"/>
        </w:rPr>
        <w:t xml:space="preserve"> the science of habits </w:t>
      </w:r>
      <w:r w:rsidR="00190BBC">
        <w:rPr>
          <w:rFonts w:ascii="Arial" w:eastAsia="Times New Roman" w:hAnsi="Arial" w:cs="Arial"/>
          <w:color w:val="000000"/>
          <w:sz w:val="20"/>
          <w:szCs w:val="20"/>
        </w:rPr>
        <w:t xml:space="preserve">and will learn </w:t>
      </w:r>
      <w:r w:rsidRPr="00E1121E">
        <w:rPr>
          <w:rFonts w:ascii="Arial" w:eastAsia="Times New Roman" w:hAnsi="Arial" w:cs="Arial"/>
          <w:color w:val="000000"/>
          <w:sz w:val="20"/>
          <w:szCs w:val="20"/>
        </w:rPr>
        <w:t xml:space="preserve">some tips and tricks that can make a big difference in your health over time. </w:t>
      </w:r>
    </w:p>
    <w:p w14:paraId="21D3DBB4" w14:textId="70F58845" w:rsidR="002A4F74" w:rsidRPr="00E1121E" w:rsidRDefault="002A4F74" w:rsidP="002A4F74">
      <w:pPr>
        <w:spacing w:after="120" w:line="36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Follow this link to register</w:t>
      </w:r>
      <w:r w:rsidR="00401938">
        <w:rPr>
          <w:rFonts w:ascii="Arial" w:eastAsia="Times New Roman" w:hAnsi="Arial" w:cs="Arial"/>
          <w:color w:val="000000"/>
          <w:sz w:val="20"/>
          <w:szCs w:val="20"/>
        </w:rPr>
        <w:t xml:space="preserve">: </w:t>
      </w:r>
      <w:r w:rsidRPr="00E1121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hyperlink r:id="rId5" w:history="1">
        <w:r w:rsidR="00401938" w:rsidRPr="00401938">
          <w:rPr>
            <w:color w:val="0000FF"/>
            <w:u w:val="single"/>
          </w:rPr>
          <w:t>https://ers.texas.gov/Event-Calendars/Wellness-Events</w:t>
        </w:r>
      </w:hyperlink>
    </w:p>
    <w:p w14:paraId="3B86E9E7" w14:textId="32A64508" w:rsidR="00245658" w:rsidRDefault="00245658" w:rsidP="00245658">
      <w:r>
        <w:rPr>
          <w:rFonts w:ascii="Arial" w:eastAsia="Times New Roman" w:hAnsi="Arial" w:cs="Arial"/>
          <w:color w:val="000000"/>
          <w:sz w:val="20"/>
          <w:szCs w:val="20"/>
        </w:rPr>
        <w:t xml:space="preserve">Remember, your wellness team is here to support you.  Please </w:t>
      </w:r>
      <w:r w:rsidR="00F44AD8">
        <w:rPr>
          <w:rFonts w:ascii="Arial" w:eastAsia="Times New Roman" w:hAnsi="Arial" w:cs="Arial"/>
          <w:color w:val="000000"/>
          <w:sz w:val="20"/>
          <w:szCs w:val="20"/>
        </w:rPr>
        <w:t>follow this link to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learn more about what our agency is doing to promote wellness</w:t>
      </w:r>
      <w:r w:rsidR="00F44AD8">
        <w:rPr>
          <w:rFonts w:ascii="Arial" w:eastAsia="Times New Roman" w:hAnsi="Arial" w:cs="Arial"/>
          <w:color w:val="000000"/>
          <w:sz w:val="20"/>
          <w:szCs w:val="20"/>
        </w:rPr>
        <w:t>.</w:t>
      </w:r>
      <w:r>
        <w:rPr>
          <w:rFonts w:ascii="Arial" w:eastAsia="Times New Roman" w:hAnsi="Arial" w:cs="Arial"/>
          <w:color w:val="000000"/>
          <w:sz w:val="20"/>
          <w:szCs w:val="20"/>
        </w:rPr>
        <w:br/>
      </w:r>
      <w:r>
        <w:rPr>
          <w:rFonts w:ascii="Arial" w:eastAsia="Times New Roman" w:hAnsi="Arial" w:cs="Arial"/>
          <w:color w:val="000000"/>
          <w:sz w:val="20"/>
          <w:szCs w:val="20"/>
        </w:rPr>
        <w:br/>
      </w:r>
      <w:r>
        <w:t>Sincerely,</w:t>
      </w:r>
    </w:p>
    <w:p w14:paraId="41C82500" w14:textId="77777777" w:rsidR="00245658" w:rsidRDefault="00245658" w:rsidP="00245658">
      <w:proofErr w:type="gramStart"/>
      <w:r>
        <w:t>Your</w:t>
      </w:r>
      <w:proofErr w:type="gramEnd"/>
      <w:r>
        <w:t xml:space="preserve"> Wellness Coordinator</w:t>
      </w:r>
    </w:p>
    <w:sectPr w:rsidR="002456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72071"/>
    <w:multiLevelType w:val="multilevel"/>
    <w:tmpl w:val="6E4CD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243F8F"/>
    <w:multiLevelType w:val="hybridMultilevel"/>
    <w:tmpl w:val="2B4A1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C7B"/>
    <w:rsid w:val="000213D9"/>
    <w:rsid w:val="00190BBC"/>
    <w:rsid w:val="00245658"/>
    <w:rsid w:val="002A4F74"/>
    <w:rsid w:val="00401938"/>
    <w:rsid w:val="005A5C7B"/>
    <w:rsid w:val="00CE2BD6"/>
    <w:rsid w:val="00E80A23"/>
    <w:rsid w:val="00F44AD8"/>
    <w:rsid w:val="00FF0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72CD14"/>
  <w15:docId w15:val="{DA49AC01-8910-41E5-AB24-37897E66B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A4F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4F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4F74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4F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F7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019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rs.texas.gov/Event-Calendars/Wellness-Event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Lacy Wolff</dc:creator>
  <cp:lastModifiedBy>Roger Nooner</cp:lastModifiedBy>
  <cp:revision>2</cp:revision>
  <dcterms:created xsi:type="dcterms:W3CDTF">2019-11-27T15:16:00Z</dcterms:created>
  <dcterms:modified xsi:type="dcterms:W3CDTF">2019-11-27T15:16:00Z</dcterms:modified>
</cp:coreProperties>
</file>