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F69CA" w14:textId="77777777" w:rsidR="005964BD" w:rsidRDefault="009C67E4" w:rsidP="009C67E4">
      <w:pPr>
        <w:pStyle w:val="Title"/>
      </w:pPr>
      <w:r>
        <w:t>May Social Media Posts</w:t>
      </w:r>
      <w:r>
        <w:tab/>
      </w:r>
    </w:p>
    <w:p w14:paraId="2CBA480B" w14:textId="77777777" w:rsidR="009C67E4" w:rsidRDefault="009C67E4" w:rsidP="009C67E4"/>
    <w:p w14:paraId="016AA9CA" w14:textId="77777777" w:rsidR="00C93EEC" w:rsidRDefault="00C93EEC" w:rsidP="00BB1845">
      <w:pPr>
        <w:pStyle w:val="Heading1"/>
      </w:pPr>
      <w:r>
        <w:t>Social Media Post #1</w:t>
      </w:r>
    </w:p>
    <w:p w14:paraId="74004B0C" w14:textId="77777777" w:rsidR="00931901" w:rsidRDefault="00931901" w:rsidP="009C67E4"/>
    <w:p w14:paraId="4A4C130E" w14:textId="77777777" w:rsidR="00931901" w:rsidRDefault="00931901" w:rsidP="009C67E4">
      <w:r>
        <w:rPr>
          <w:noProof/>
        </w:rPr>
        <w:drawing>
          <wp:inline distT="0" distB="0" distL="0" distR="0" wp14:anchorId="3149C3C5" wp14:editId="75E82984">
            <wp:extent cx="2962275" cy="1664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ley-2979107_19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68592" cy="1668287"/>
                    </a:xfrm>
                    <a:prstGeom prst="rect">
                      <a:avLst/>
                    </a:prstGeom>
                  </pic:spPr>
                </pic:pic>
              </a:graphicData>
            </a:graphic>
          </wp:inline>
        </w:drawing>
      </w:r>
    </w:p>
    <w:p w14:paraId="6383E3AA" w14:textId="77777777" w:rsidR="00931901" w:rsidRDefault="00931901" w:rsidP="009C67E4"/>
    <w:p w14:paraId="55C1D9F5" w14:textId="77777777" w:rsidR="009C67E4" w:rsidRDefault="00C93EEC" w:rsidP="009C67E4">
      <w:r>
        <w:t xml:space="preserve">You are not alone! Join ERS this </w:t>
      </w:r>
      <w:r w:rsidR="00931901">
        <w:t>as we focus on Mental Health Awareness. Learn</w:t>
      </w:r>
      <w:r>
        <w:t xml:space="preserve"> ways to build resilience and how to access your mental health </w:t>
      </w:r>
      <w:r w:rsidR="00931901">
        <w:t xml:space="preserve">resources before you need them. Check out the ERS Wellness Events Calendar for full event details and registration links. </w:t>
      </w:r>
      <w:hyperlink r:id="rId5" w:history="1">
        <w:r w:rsidR="00931901" w:rsidRPr="001C0EFF">
          <w:rPr>
            <w:rStyle w:val="Hyperlink"/>
          </w:rPr>
          <w:t>https://ers.texas.gov/Event-Calendars/Wellness-Events</w:t>
        </w:r>
      </w:hyperlink>
    </w:p>
    <w:p w14:paraId="08D366BF" w14:textId="77777777" w:rsidR="00931901" w:rsidRDefault="00931901" w:rsidP="00BB1845">
      <w:pPr>
        <w:pStyle w:val="Heading1"/>
      </w:pPr>
    </w:p>
    <w:p w14:paraId="31195F97" w14:textId="77777777" w:rsidR="008C70B2" w:rsidRDefault="008C70B2" w:rsidP="00BB1845">
      <w:pPr>
        <w:pStyle w:val="Heading1"/>
      </w:pPr>
      <w:r>
        <w:t>Social Media Post #2</w:t>
      </w:r>
    </w:p>
    <w:p w14:paraId="3574F228" w14:textId="77777777" w:rsidR="008C70B2" w:rsidRPr="008C70B2" w:rsidRDefault="008C70B2" w:rsidP="008C70B2">
      <w:r>
        <w:rPr>
          <w:noProof/>
        </w:rPr>
        <w:drawing>
          <wp:inline distT="0" distB="0" distL="0" distR="0" wp14:anchorId="668D9BB2" wp14:editId="619AE77C">
            <wp:extent cx="1857739" cy="2000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k &amp; Talk Logo Final.PNG"/>
                    <pic:cNvPicPr/>
                  </pic:nvPicPr>
                  <pic:blipFill>
                    <a:blip r:embed="rId6">
                      <a:extLst>
                        <a:ext uri="{28A0092B-C50C-407E-A947-70E740481C1C}">
                          <a14:useLocalDpi xmlns:a14="http://schemas.microsoft.com/office/drawing/2010/main" val="0"/>
                        </a:ext>
                      </a:extLst>
                    </a:blip>
                    <a:stretch>
                      <a:fillRect/>
                    </a:stretch>
                  </pic:blipFill>
                  <pic:spPr>
                    <a:xfrm>
                      <a:off x="0" y="0"/>
                      <a:ext cx="1864446" cy="2007472"/>
                    </a:xfrm>
                    <a:prstGeom prst="rect">
                      <a:avLst/>
                    </a:prstGeom>
                  </pic:spPr>
                </pic:pic>
              </a:graphicData>
            </a:graphic>
          </wp:inline>
        </w:drawing>
      </w:r>
    </w:p>
    <w:p w14:paraId="627ABB40" w14:textId="77777777" w:rsidR="00931901" w:rsidRDefault="00931901" w:rsidP="009C67E4"/>
    <w:p w14:paraId="196E7479" w14:textId="77777777" w:rsidR="008C70B2" w:rsidRDefault="008C70B2" w:rsidP="009C67E4">
      <w:r>
        <w:t xml:space="preserve">Text: </w:t>
      </w:r>
      <w:r w:rsidRPr="008C70B2">
        <w:t>Join us on a 20-30 minute walk while we talk about health, wellness, and life in general. From the Employees Retirement System of Texas, podcast host Lacy Wolff walks and talks with her mentors, friends, experts and leaders about health and wellness.</w:t>
      </w:r>
    </w:p>
    <w:p w14:paraId="3D7700DA" w14:textId="77777777" w:rsidR="00C93EEC" w:rsidRDefault="008C70B2" w:rsidP="009C67E4">
      <w:r w:rsidRPr="008C70B2">
        <w:t>https://erswalkandtalk.buzzsprout.com/</w:t>
      </w:r>
    </w:p>
    <w:p w14:paraId="19687C32" w14:textId="77777777" w:rsidR="00C93EEC" w:rsidRDefault="00C93EEC" w:rsidP="009C67E4"/>
    <w:p w14:paraId="58714B33" w14:textId="77777777" w:rsidR="00C93EEC" w:rsidRDefault="00BB1845" w:rsidP="00BB1845">
      <w:pPr>
        <w:pStyle w:val="Heading1"/>
      </w:pPr>
      <w:r>
        <w:t>Social Media Post #3</w:t>
      </w:r>
    </w:p>
    <w:p w14:paraId="0D5ED6D8" w14:textId="77777777" w:rsidR="003B46FA" w:rsidRDefault="003B46FA" w:rsidP="003B46FA"/>
    <w:p w14:paraId="0A64E4DA" w14:textId="77777777" w:rsidR="003B46FA" w:rsidRPr="003B46FA" w:rsidRDefault="003B46FA" w:rsidP="003B46FA">
      <w:r>
        <w:rPr>
          <w:noProof/>
        </w:rPr>
        <w:drawing>
          <wp:inline distT="0" distB="0" distL="0" distR="0" wp14:anchorId="0EAF6880" wp14:editId="7A48B1EA">
            <wp:extent cx="3471863" cy="2314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yblocks-young-man-looking-to-the-sunset-over-sea-enjoying-and-relaxing-concept-full-of-unforgettable-experiences-to-recharge-balance-mind-and-body_SuCIa8jX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3503" cy="2315668"/>
                    </a:xfrm>
                    <a:prstGeom prst="rect">
                      <a:avLst/>
                    </a:prstGeom>
                  </pic:spPr>
                </pic:pic>
              </a:graphicData>
            </a:graphic>
          </wp:inline>
        </w:drawing>
      </w:r>
    </w:p>
    <w:p w14:paraId="5BAC4481" w14:textId="77777777" w:rsidR="00BB1845" w:rsidRDefault="00BB1845" w:rsidP="00931901">
      <w:pPr>
        <w:pStyle w:val="Subtitle"/>
      </w:pPr>
    </w:p>
    <w:p w14:paraId="7ACCE360" w14:textId="0861618F" w:rsidR="00BB1845" w:rsidRPr="00BB1845" w:rsidRDefault="003B46FA" w:rsidP="00BB1845">
      <w:r>
        <w:t>On May 20</w:t>
      </w:r>
      <w:r w:rsidRPr="003B46FA">
        <w:rPr>
          <w:vertAlign w:val="superscript"/>
        </w:rPr>
        <w:t>th</w:t>
      </w:r>
      <w:r>
        <w:t xml:space="preserve"> from 10-11</w:t>
      </w:r>
      <w:r w:rsidR="00AF0F6A">
        <w:t xml:space="preserve"> a.m.</w:t>
      </w:r>
      <w:r>
        <w:t xml:space="preserve"> join us as we explore ways to </w:t>
      </w:r>
      <w:r w:rsidRPr="00156526">
        <w:rPr>
          <w:i/>
        </w:rPr>
        <w:t>F</w:t>
      </w:r>
      <w:r w:rsidR="00BB1845" w:rsidRPr="00BB1845">
        <w:rPr>
          <w:i/>
        </w:rPr>
        <w:t>ight Back against the Loneliness Epidemic</w:t>
      </w:r>
      <w:r w:rsidR="00BB1845">
        <w:t xml:space="preserve"> through a new</w:t>
      </w:r>
      <w:r>
        <w:t xml:space="preserve"> webinar featuring Megan Humphrey and Alesa McDonald of Texas DPS. </w:t>
      </w:r>
      <w:r w:rsidR="00BB1845">
        <w:t xml:space="preserve">We will discuss </w:t>
      </w:r>
      <w:r>
        <w:t>what it means to establish meaningful</w:t>
      </w:r>
      <w:r w:rsidR="00BB1845">
        <w:t xml:space="preserve"> connection</w:t>
      </w:r>
      <w:r>
        <w:t xml:space="preserve">s and how to do this as we emerge from a global pandemic. </w:t>
      </w:r>
      <w:r w:rsidR="00BB1845">
        <w:t xml:space="preserve"> </w:t>
      </w:r>
      <w:r>
        <w:t xml:space="preserve">Learn more and register through this link: </w:t>
      </w:r>
      <w:r w:rsidRPr="003B46FA">
        <w:t>https://attendee.gotowebinar.com/register/5620709353261704204</w:t>
      </w:r>
    </w:p>
    <w:p w14:paraId="213BC3E7" w14:textId="77777777" w:rsidR="00BB1845" w:rsidRDefault="00BB1845" w:rsidP="00931901">
      <w:pPr>
        <w:pStyle w:val="Subtitle"/>
      </w:pPr>
    </w:p>
    <w:p w14:paraId="0CD7294C" w14:textId="77777777" w:rsidR="00BB1845" w:rsidRDefault="00BB1845" w:rsidP="00931901">
      <w:pPr>
        <w:pStyle w:val="Subtitle"/>
      </w:pPr>
    </w:p>
    <w:p w14:paraId="3557FAD0" w14:textId="77777777" w:rsidR="00C93EEC" w:rsidRDefault="00BB1845" w:rsidP="00BB1845">
      <w:pPr>
        <w:pStyle w:val="Heading1"/>
      </w:pPr>
      <w:r>
        <w:t>Social Media Post #4</w:t>
      </w:r>
    </w:p>
    <w:p w14:paraId="0B3DCBDE" w14:textId="77777777" w:rsidR="00C93EEC" w:rsidRDefault="00C93EEC" w:rsidP="009C67E4"/>
    <w:p w14:paraId="5CC2B001" w14:textId="77777777" w:rsidR="00C93EEC" w:rsidRDefault="00C93EEC" w:rsidP="009C67E4">
      <w:bookmarkStart w:id="0" w:name="_GoBack"/>
      <w:r>
        <w:rPr>
          <w:noProof/>
        </w:rPr>
        <w:drawing>
          <wp:inline distT="0" distB="0" distL="0" distR="0" wp14:anchorId="1CE3D6EA" wp14:editId="6BB89D88">
            <wp:extent cx="3467100" cy="231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truction-supplies_rYo26HRB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7100" cy="2311400"/>
                    </a:xfrm>
                    <a:prstGeom prst="rect">
                      <a:avLst/>
                    </a:prstGeom>
                  </pic:spPr>
                </pic:pic>
              </a:graphicData>
            </a:graphic>
          </wp:inline>
        </w:drawing>
      </w:r>
      <w:bookmarkEnd w:id="0"/>
    </w:p>
    <w:p w14:paraId="33E70495" w14:textId="77777777" w:rsidR="00C93EEC" w:rsidRDefault="00C93EEC" w:rsidP="009C67E4"/>
    <w:p w14:paraId="40A7A963" w14:textId="125FA664" w:rsidR="00C93EEC" w:rsidRPr="00931901" w:rsidRDefault="00C93EEC" w:rsidP="00C93EEC">
      <w:pPr>
        <w:rPr>
          <w:b/>
        </w:rPr>
      </w:pPr>
      <w:r>
        <w:t>Build your mental health toolkit</w:t>
      </w:r>
      <w:r w:rsidR="00931901">
        <w:t xml:space="preserve"> on May 27</w:t>
      </w:r>
      <w:r w:rsidR="00931901" w:rsidRPr="00931901">
        <w:rPr>
          <w:vertAlign w:val="superscript"/>
        </w:rPr>
        <w:t>th</w:t>
      </w:r>
      <w:r w:rsidR="00931901">
        <w:t xml:space="preserve"> from 10-11 a.m.</w:t>
      </w:r>
      <w:r>
        <w:t xml:space="preserve"> </w:t>
      </w:r>
      <w:r w:rsidR="00931901">
        <w:t>Be</w:t>
      </w:r>
      <w:r>
        <w:t xml:space="preserve"> prepared </w:t>
      </w:r>
      <w:r w:rsidR="00AF0F6A">
        <w:t xml:space="preserve">with a better </w:t>
      </w:r>
      <w:r>
        <w:t xml:space="preserve">understanding of the mental health treatment </w:t>
      </w:r>
      <w:r w:rsidR="00AF0F6A">
        <w:t>options</w:t>
      </w:r>
      <w:r>
        <w:t xml:space="preserve"> available to you and your family members enrolled in the HealthSelect of Texas</w:t>
      </w:r>
      <w:r w:rsidR="00AF0F6A">
        <w:rPr>
          <w:rFonts w:cstheme="minorHAnsi"/>
        </w:rPr>
        <w:t>®</w:t>
      </w:r>
      <w:r>
        <w:t xml:space="preserve"> or Consumer Directed HealthSelect</w:t>
      </w:r>
      <w:r w:rsidR="00AF0F6A" w:rsidRPr="00156526">
        <w:rPr>
          <w:vertAlign w:val="superscript"/>
        </w:rPr>
        <w:t>SM</w:t>
      </w:r>
      <w:r w:rsidRPr="00156526">
        <w:rPr>
          <w:vertAlign w:val="superscript"/>
        </w:rPr>
        <w:t xml:space="preserve"> </w:t>
      </w:r>
      <w:r>
        <w:t>plans. Register through this link</w:t>
      </w:r>
      <w:r w:rsidR="00931901">
        <w:t>:</w:t>
      </w:r>
      <w:r w:rsidR="00931901" w:rsidRPr="00931901">
        <w:t xml:space="preserve"> https://attendee.gotowebinar.com/register/8714118247866876176</w:t>
      </w:r>
    </w:p>
    <w:p w14:paraId="7A7F0033" w14:textId="77777777" w:rsidR="00156526" w:rsidRDefault="00156526" w:rsidP="00156526">
      <w:r>
        <w:rPr>
          <w:rFonts w:ascii="Arial" w:eastAsia="Arial" w:hAnsi="Arial" w:cs="Arial"/>
          <w:b/>
          <w:bCs/>
          <w:sz w:val="24"/>
          <w:szCs w:val="24"/>
        </w:rPr>
        <w:t>Mental health</w:t>
      </w:r>
    </w:p>
    <w:p w14:paraId="7537955E" w14:textId="77777777" w:rsidR="00156526" w:rsidRPr="00EB1168" w:rsidRDefault="00156526" w:rsidP="00156526">
      <w:pPr>
        <w:spacing w:after="0" w:line="240" w:lineRule="auto"/>
        <w:textAlignment w:val="baseline"/>
        <w:rPr>
          <w:rFonts w:ascii="Arial" w:eastAsia="Arial" w:hAnsi="Arial" w:cs="Arial"/>
          <w:sz w:val="24"/>
          <w:szCs w:val="24"/>
        </w:rPr>
      </w:pPr>
      <w:r>
        <w:rPr>
          <w:noProof/>
        </w:rPr>
        <w:drawing>
          <wp:inline distT="0" distB="0" distL="0" distR="0" wp14:anchorId="785CDC3A" wp14:editId="1D798719">
            <wp:extent cx="4572000" cy="2400300"/>
            <wp:effectExtent l="0" t="0" r="0" b="0"/>
            <wp:docPr id="457349146" name="Picture 45734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706A2644" w14:textId="77777777" w:rsidR="00156526" w:rsidRDefault="00156526" w:rsidP="00156526">
      <w:pPr>
        <w:spacing w:after="0" w:line="240" w:lineRule="auto"/>
        <w:textAlignment w:val="baseline"/>
        <w:rPr>
          <w:rFonts w:ascii="Arial" w:eastAsia="Arial" w:hAnsi="Arial" w:cs="Arial"/>
          <w:b/>
          <w:bCs/>
          <w:sz w:val="24"/>
          <w:szCs w:val="24"/>
        </w:rPr>
      </w:pPr>
    </w:p>
    <w:p w14:paraId="334AE6EE" w14:textId="77777777" w:rsidR="00156526" w:rsidRDefault="00156526" w:rsidP="00156526">
      <w:pPr>
        <w:spacing w:after="0" w:line="240" w:lineRule="auto"/>
        <w:textAlignment w:val="baseline"/>
        <w:rPr>
          <w:rFonts w:ascii="Arial" w:eastAsia="Arial" w:hAnsi="Arial" w:cs="Arial"/>
          <w:sz w:val="24"/>
          <w:szCs w:val="24"/>
        </w:rPr>
      </w:pPr>
      <w:r w:rsidRPr="2BE15EF5">
        <w:rPr>
          <w:rFonts w:ascii="Arial" w:eastAsia="Arial" w:hAnsi="Arial" w:cs="Arial"/>
          <w:b/>
          <w:bCs/>
          <w:sz w:val="24"/>
          <w:szCs w:val="24"/>
        </w:rPr>
        <w:t>Share text:</w:t>
      </w:r>
      <w:r w:rsidRPr="2BE15EF5">
        <w:rPr>
          <w:rFonts w:ascii="Arial" w:eastAsia="Arial" w:hAnsi="Arial" w:cs="Arial"/>
          <w:sz w:val="24"/>
          <w:szCs w:val="24"/>
        </w:rPr>
        <w:t xml:space="preserve">  If you struggle with mental health issues, you’re not alone. </w:t>
      </w:r>
      <w:r>
        <w:rPr>
          <w:rFonts w:ascii="Arial" w:eastAsia="Arial" w:hAnsi="Arial" w:cs="Arial"/>
          <w:sz w:val="24"/>
          <w:szCs w:val="24"/>
        </w:rPr>
        <w:t>One</w:t>
      </w:r>
      <w:r w:rsidRPr="2BE15EF5">
        <w:rPr>
          <w:rFonts w:ascii="Arial" w:eastAsia="Arial" w:hAnsi="Arial" w:cs="Arial"/>
          <w:sz w:val="24"/>
          <w:szCs w:val="24"/>
        </w:rPr>
        <w:t xml:space="preserve"> in </w:t>
      </w:r>
      <w:r>
        <w:rPr>
          <w:rFonts w:ascii="Arial" w:eastAsia="Arial" w:hAnsi="Arial" w:cs="Arial"/>
          <w:sz w:val="24"/>
          <w:szCs w:val="24"/>
        </w:rPr>
        <w:t>five</w:t>
      </w:r>
      <w:r w:rsidRPr="2BE15EF5">
        <w:rPr>
          <w:rFonts w:ascii="Arial" w:eastAsia="Arial" w:hAnsi="Arial" w:cs="Arial"/>
          <w:sz w:val="24"/>
          <w:szCs w:val="24"/>
        </w:rPr>
        <w:t xml:space="preserve"> U.S. adults experience mental illness. During Mental Health Awareness Month take advantage of your HealthSelect</w:t>
      </w:r>
      <w:r w:rsidRPr="2BE15EF5">
        <w:rPr>
          <w:rFonts w:ascii="Arial" w:eastAsia="Arial" w:hAnsi="Arial" w:cs="Arial"/>
          <w:sz w:val="24"/>
          <w:szCs w:val="24"/>
          <w:vertAlign w:val="superscript"/>
        </w:rPr>
        <w:t>SM</w:t>
      </w:r>
      <w:r w:rsidRPr="2BE15EF5">
        <w:rPr>
          <w:rFonts w:ascii="Arial" w:eastAsia="Arial" w:hAnsi="Arial" w:cs="Arial"/>
          <w:sz w:val="24"/>
          <w:szCs w:val="24"/>
        </w:rPr>
        <w:t> coverage, which includes access to emotional support and mental health benefits. Your plan covers both inpatient and outpatient treatment, including Virtual Visits.</w:t>
      </w:r>
    </w:p>
    <w:p w14:paraId="5B8A0569" w14:textId="77777777" w:rsidR="00156526" w:rsidRDefault="00156526" w:rsidP="00156526">
      <w:pPr>
        <w:spacing w:after="0" w:line="240" w:lineRule="auto"/>
        <w:textAlignment w:val="baseline"/>
        <w:rPr>
          <w:rFonts w:ascii="Arial" w:eastAsia="Arial" w:hAnsi="Arial" w:cs="Arial"/>
          <w:sz w:val="24"/>
          <w:szCs w:val="24"/>
        </w:rPr>
      </w:pPr>
    </w:p>
    <w:p w14:paraId="58FE7BE3" w14:textId="77777777" w:rsidR="00156526" w:rsidRDefault="00156526" w:rsidP="00156526">
      <w:pPr>
        <w:spacing w:after="0" w:line="240" w:lineRule="auto"/>
        <w:textAlignment w:val="baseline"/>
        <w:rPr>
          <w:rFonts w:ascii="Arial" w:eastAsia="Arial" w:hAnsi="Arial" w:cs="Arial"/>
          <w:sz w:val="24"/>
          <w:szCs w:val="24"/>
        </w:rPr>
      </w:pPr>
      <w:r w:rsidRPr="00814447">
        <w:rPr>
          <w:rFonts w:ascii="Arial" w:eastAsia="Arial" w:hAnsi="Arial" w:cs="Arial"/>
          <w:sz w:val="24"/>
          <w:szCs w:val="24"/>
        </w:rPr>
        <w:t>[Link to mental health page: </w:t>
      </w:r>
      <w:hyperlink r:id="rId10" w:tgtFrame="_blank" w:history="1">
        <w:r w:rsidRPr="00814447">
          <w:rPr>
            <w:rStyle w:val="Hyperlink"/>
            <w:rFonts w:ascii="Arial" w:eastAsia="Arial" w:hAnsi="Arial" w:cs="Arial"/>
            <w:sz w:val="24"/>
            <w:szCs w:val="24"/>
          </w:rPr>
          <w:t>https://healthselect.bcbstx.com/content/medical-benefits/mental-health</w:t>
        </w:r>
      </w:hyperlink>
      <w:r w:rsidRPr="00814447">
        <w:rPr>
          <w:rFonts w:ascii="Arial" w:eastAsia="Arial" w:hAnsi="Arial" w:cs="Arial"/>
          <w:sz w:val="24"/>
          <w:szCs w:val="24"/>
        </w:rPr>
        <w:t>] </w:t>
      </w:r>
    </w:p>
    <w:p w14:paraId="35E39F23" w14:textId="77777777" w:rsidR="00156526" w:rsidRDefault="00156526" w:rsidP="00156526">
      <w:pPr>
        <w:rPr>
          <w:rFonts w:ascii="Arial" w:eastAsia="Arial" w:hAnsi="Arial" w:cs="Arial"/>
          <w:sz w:val="24"/>
          <w:szCs w:val="24"/>
        </w:rPr>
      </w:pPr>
      <w:r>
        <w:rPr>
          <w:rFonts w:ascii="Arial" w:eastAsia="Arial" w:hAnsi="Arial" w:cs="Arial"/>
          <w:sz w:val="24"/>
          <w:szCs w:val="24"/>
        </w:rPr>
        <w:br w:type="page"/>
      </w:r>
    </w:p>
    <w:p w14:paraId="7B1A0BF6" w14:textId="77777777" w:rsidR="00C93EEC" w:rsidRPr="009C67E4" w:rsidRDefault="00C93EEC" w:rsidP="009C67E4"/>
    <w:sectPr w:rsidR="00C93EEC" w:rsidRPr="009C67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7E4"/>
    <w:rsid w:val="00156526"/>
    <w:rsid w:val="003908E2"/>
    <w:rsid w:val="003B46FA"/>
    <w:rsid w:val="00694E9E"/>
    <w:rsid w:val="008C70B2"/>
    <w:rsid w:val="00931901"/>
    <w:rsid w:val="009C67E4"/>
    <w:rsid w:val="00AF0F6A"/>
    <w:rsid w:val="00BB1845"/>
    <w:rsid w:val="00C93EEC"/>
    <w:rsid w:val="00D94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CD808"/>
  <w15:chartTrackingRefBased/>
  <w15:docId w15:val="{181FA90A-FAA2-4101-A4D5-C696EAEA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18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67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7E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31901"/>
    <w:rPr>
      <w:color w:val="0000FF"/>
      <w:u w:val="single"/>
    </w:rPr>
  </w:style>
  <w:style w:type="paragraph" w:styleId="Subtitle">
    <w:name w:val="Subtitle"/>
    <w:basedOn w:val="Normal"/>
    <w:next w:val="Normal"/>
    <w:link w:val="SubtitleChar"/>
    <w:uiPriority w:val="11"/>
    <w:qFormat/>
    <w:rsid w:val="009319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1901"/>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BB184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F0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F6A"/>
    <w:rPr>
      <w:rFonts w:ascii="Segoe UI" w:hAnsi="Segoe UI" w:cs="Segoe UI"/>
      <w:sz w:val="18"/>
      <w:szCs w:val="18"/>
    </w:rPr>
  </w:style>
  <w:style w:type="character" w:styleId="CommentReference">
    <w:name w:val="annotation reference"/>
    <w:basedOn w:val="DefaultParagraphFont"/>
    <w:uiPriority w:val="99"/>
    <w:semiHidden/>
    <w:unhideWhenUsed/>
    <w:rsid w:val="003908E2"/>
    <w:rPr>
      <w:sz w:val="16"/>
      <w:szCs w:val="16"/>
    </w:rPr>
  </w:style>
  <w:style w:type="paragraph" w:styleId="CommentText">
    <w:name w:val="annotation text"/>
    <w:basedOn w:val="Normal"/>
    <w:link w:val="CommentTextChar"/>
    <w:uiPriority w:val="99"/>
    <w:semiHidden/>
    <w:unhideWhenUsed/>
    <w:rsid w:val="003908E2"/>
    <w:pPr>
      <w:spacing w:line="240" w:lineRule="auto"/>
    </w:pPr>
    <w:rPr>
      <w:sz w:val="20"/>
      <w:szCs w:val="20"/>
    </w:rPr>
  </w:style>
  <w:style w:type="character" w:customStyle="1" w:styleId="CommentTextChar">
    <w:name w:val="Comment Text Char"/>
    <w:basedOn w:val="DefaultParagraphFont"/>
    <w:link w:val="CommentText"/>
    <w:uiPriority w:val="99"/>
    <w:semiHidden/>
    <w:rsid w:val="003908E2"/>
    <w:rPr>
      <w:sz w:val="20"/>
      <w:szCs w:val="20"/>
    </w:rPr>
  </w:style>
  <w:style w:type="paragraph" w:styleId="CommentSubject">
    <w:name w:val="annotation subject"/>
    <w:basedOn w:val="CommentText"/>
    <w:next w:val="CommentText"/>
    <w:link w:val="CommentSubjectChar"/>
    <w:uiPriority w:val="99"/>
    <w:semiHidden/>
    <w:unhideWhenUsed/>
    <w:rsid w:val="003908E2"/>
    <w:rPr>
      <w:b/>
      <w:bCs/>
    </w:rPr>
  </w:style>
  <w:style w:type="character" w:customStyle="1" w:styleId="CommentSubjectChar">
    <w:name w:val="Comment Subject Char"/>
    <w:basedOn w:val="CommentTextChar"/>
    <w:link w:val="CommentSubject"/>
    <w:uiPriority w:val="99"/>
    <w:semiHidden/>
    <w:rsid w:val="003908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s://ers.texas.gov/Event-Calendars/Wellness-Events" TargetMode="External"/><Relationship Id="rId10" Type="http://schemas.openxmlformats.org/officeDocument/2006/relationships/hyperlink" Target="https://healthselect.bcbstx.com/content/medical-benefits/mental-health" TargetMode="Externa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Employees Retirement System of Texas</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Wolff</dc:creator>
  <cp:keywords/>
  <dc:description/>
  <cp:lastModifiedBy>Lacy Wolff</cp:lastModifiedBy>
  <cp:revision>3</cp:revision>
  <dcterms:created xsi:type="dcterms:W3CDTF">2021-04-28T19:09:00Z</dcterms:created>
  <dcterms:modified xsi:type="dcterms:W3CDTF">2021-04-28T22:40:00Z</dcterms:modified>
</cp:coreProperties>
</file>