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BD" w:rsidRDefault="007009E8" w:rsidP="007009E8">
      <w:pPr>
        <w:pStyle w:val="Title"/>
      </w:pPr>
      <w:r>
        <w:t>May Email to Employees: Mental Health Awareness</w:t>
      </w:r>
    </w:p>
    <w:p w:rsidR="007009E8" w:rsidRDefault="007009E8" w:rsidP="007009E8"/>
    <w:p w:rsidR="007009E8" w:rsidRDefault="007009E8" w:rsidP="007009E8">
      <w:r>
        <w:t xml:space="preserve">Subject line: </w:t>
      </w:r>
      <w:r w:rsidR="00946334">
        <w:t xml:space="preserve">May is </w:t>
      </w:r>
      <w:r>
        <w:t>Mental Health Awareness Month</w:t>
      </w:r>
    </w:p>
    <w:p w:rsidR="007009E8" w:rsidRDefault="007009E8" w:rsidP="007009E8">
      <w:r>
        <w:t xml:space="preserve">Dear </w:t>
      </w:r>
      <w:r w:rsidRPr="00946334">
        <w:rPr>
          <w:highlight w:val="yellow"/>
        </w:rPr>
        <w:t xml:space="preserve">XXXXX </w:t>
      </w:r>
      <w:r w:rsidRPr="00946334">
        <w:t>employees,</w:t>
      </w:r>
    </w:p>
    <w:p w:rsidR="001E4EAF" w:rsidRDefault="001E4EAF" w:rsidP="007009E8">
      <w:r>
        <w:t>While mental health is important every day, each year in May we draw</w:t>
      </w:r>
      <w:r w:rsidR="008B6E6A">
        <w:t xml:space="preserve"> </w:t>
      </w:r>
      <w:r w:rsidR="00E2588D">
        <w:t>more attention to this topic in an effort to better</w:t>
      </w:r>
      <w:r>
        <w:t xml:space="preserve"> understand the complex</w:t>
      </w:r>
      <w:r w:rsidR="008B6E6A">
        <w:t>ities and challenges surrounding mental health in ourselves and our communities.</w:t>
      </w:r>
      <w:r>
        <w:t xml:space="preserve"> </w:t>
      </w:r>
      <w:r w:rsidR="00E2588D">
        <w:t xml:space="preserve"> </w:t>
      </w:r>
    </w:p>
    <w:p w:rsidR="007E6245" w:rsidRDefault="00C779C0" w:rsidP="00EF199D">
      <w:r>
        <w:t>This month</w:t>
      </w:r>
      <w:r w:rsidR="007E6245">
        <w:t xml:space="preserve"> </w:t>
      </w:r>
      <w:r w:rsidR="00286863">
        <w:t>there are several</w:t>
      </w:r>
      <w:r>
        <w:t xml:space="preserve"> opportunities</w:t>
      </w:r>
      <w:r w:rsidR="007E6245">
        <w:t xml:space="preserve"> available </w:t>
      </w:r>
      <w:r w:rsidR="001E4EAF">
        <w:t>to support mental health</w:t>
      </w:r>
      <w:r w:rsidR="007E6245">
        <w:t xml:space="preserve"> in the workplace and beyond</w:t>
      </w:r>
      <w:r w:rsidR="001E4EAF">
        <w:t>:</w:t>
      </w:r>
      <w:r w:rsidR="00E2588D">
        <w:t xml:space="preserve"> </w:t>
      </w:r>
    </w:p>
    <w:p w:rsidR="001E4EAF" w:rsidRDefault="001A08F5" w:rsidP="007E6245">
      <w:pPr>
        <w:pStyle w:val="ListParagraph"/>
        <w:numPr>
          <w:ilvl w:val="0"/>
          <w:numId w:val="2"/>
        </w:numPr>
      </w:pPr>
      <w:hyperlink r:id="rId5" w:history="1">
        <w:r w:rsidR="007E6245" w:rsidRPr="003579D6">
          <w:rPr>
            <w:rStyle w:val="Hyperlink"/>
            <w:b/>
            <w:i/>
          </w:rPr>
          <w:t>The Healing Power of Breath</w:t>
        </w:r>
      </w:hyperlink>
      <w:r w:rsidR="007E6245">
        <w:t xml:space="preserve"> </w:t>
      </w:r>
      <w:r w:rsidR="007E6245" w:rsidRPr="003579D6">
        <w:rPr>
          <w:b/>
        </w:rPr>
        <w:t>with Lacy Wolff</w:t>
      </w:r>
      <w:r w:rsidR="008B6E6A" w:rsidRPr="003579D6">
        <w:rPr>
          <w:b/>
        </w:rPr>
        <w:t>, MS</w:t>
      </w:r>
      <w:r w:rsidR="002A469C">
        <w:rPr>
          <w:b/>
        </w:rPr>
        <w:t>,</w:t>
      </w:r>
      <w:r w:rsidR="007E6245">
        <w:t xml:space="preserve"> May 11</w:t>
      </w:r>
      <w:r w:rsidR="002A469C">
        <w:t>,</w:t>
      </w:r>
      <w:r w:rsidR="007E6245">
        <w:t xml:space="preserve"> 10-10:45</w:t>
      </w:r>
      <w:r w:rsidR="008B6E6A">
        <w:t xml:space="preserve"> a.m. CT</w:t>
      </w:r>
    </w:p>
    <w:p w:rsidR="007E6245" w:rsidRDefault="001A08F5" w:rsidP="007E6245">
      <w:pPr>
        <w:pStyle w:val="ListParagraph"/>
        <w:numPr>
          <w:ilvl w:val="0"/>
          <w:numId w:val="2"/>
        </w:numPr>
      </w:pPr>
      <w:hyperlink r:id="rId6" w:history="1">
        <w:r w:rsidR="008B6E6A" w:rsidRPr="003579D6">
          <w:rPr>
            <w:rStyle w:val="Hyperlink"/>
            <w:b/>
            <w:i/>
          </w:rPr>
          <w:t>The Power of Vulnerability</w:t>
        </w:r>
      </w:hyperlink>
      <w:r w:rsidR="008B6E6A">
        <w:t xml:space="preserve"> </w:t>
      </w:r>
      <w:r w:rsidR="008B6E6A" w:rsidRPr="003579D6">
        <w:rPr>
          <w:b/>
        </w:rPr>
        <w:t>with Kristen Huff, J.D. and Erica Grigg, J.D.</w:t>
      </w:r>
      <w:r w:rsidR="008B6E6A">
        <w:t>, May 18</w:t>
      </w:r>
      <w:r w:rsidR="002A469C">
        <w:t>,</w:t>
      </w:r>
      <w:r w:rsidR="008B6E6A">
        <w:t xml:space="preserve"> 10-11 a.m. CT</w:t>
      </w:r>
    </w:p>
    <w:p w:rsidR="008B6E6A" w:rsidRDefault="001A08F5" w:rsidP="007E6245">
      <w:pPr>
        <w:pStyle w:val="ListParagraph"/>
        <w:numPr>
          <w:ilvl w:val="0"/>
          <w:numId w:val="2"/>
        </w:numPr>
      </w:pPr>
      <w:hyperlink r:id="rId7" w:history="1">
        <w:r w:rsidR="008B6E6A" w:rsidRPr="003579D6">
          <w:rPr>
            <w:rStyle w:val="Hyperlink"/>
            <w:b/>
            <w:i/>
          </w:rPr>
          <w:t>Psychological Safety in the Workplace</w:t>
        </w:r>
      </w:hyperlink>
      <w:r w:rsidR="008B6E6A">
        <w:t xml:space="preserve"> </w:t>
      </w:r>
      <w:r w:rsidR="008B6E6A" w:rsidRPr="003579D6">
        <w:rPr>
          <w:b/>
        </w:rPr>
        <w:t>with LTC David Yebra</w:t>
      </w:r>
      <w:r w:rsidR="008B6E6A">
        <w:t>, May 25</w:t>
      </w:r>
      <w:r w:rsidR="002A469C">
        <w:t>,</w:t>
      </w:r>
      <w:r w:rsidR="008B6E6A">
        <w:t xml:space="preserve"> 10-11 a.m. CT</w:t>
      </w:r>
    </w:p>
    <w:p w:rsidR="008B6E6A" w:rsidRDefault="001A08F5" w:rsidP="007E6245">
      <w:pPr>
        <w:pStyle w:val="ListParagraph"/>
        <w:numPr>
          <w:ilvl w:val="0"/>
          <w:numId w:val="2"/>
        </w:numPr>
      </w:pPr>
      <w:hyperlink r:id="rId8" w:history="1">
        <w:r w:rsidR="008B6E6A" w:rsidRPr="003579D6">
          <w:rPr>
            <w:rStyle w:val="Hyperlink"/>
            <w:b/>
            <w:i/>
          </w:rPr>
          <w:t>Yoga to Support Mental Health</w:t>
        </w:r>
      </w:hyperlink>
      <w:r w:rsidR="008B6E6A" w:rsidRPr="008B6E6A">
        <w:rPr>
          <w:b/>
          <w:i/>
        </w:rPr>
        <w:t xml:space="preserve"> </w:t>
      </w:r>
      <w:r w:rsidR="008B6E6A" w:rsidRPr="003579D6">
        <w:rPr>
          <w:b/>
        </w:rPr>
        <w:t>with Chris Young, Ph.D.</w:t>
      </w:r>
      <w:r w:rsidR="008B6E6A">
        <w:t xml:space="preserve"> </w:t>
      </w:r>
      <w:r w:rsidR="003579D6">
        <w:t xml:space="preserve">(3part series) </w:t>
      </w:r>
      <w:r w:rsidR="008B6E6A">
        <w:t>May 11, 18 &amp; 25</w:t>
      </w:r>
      <w:r w:rsidR="002A469C">
        <w:t>,</w:t>
      </w:r>
      <w:r w:rsidR="008B6E6A">
        <w:t xml:space="preserve"> 9-9:30 a.m. CT </w:t>
      </w:r>
    </w:p>
    <w:p w:rsidR="00A278B2" w:rsidRDefault="003579D6" w:rsidP="003579D6">
      <w:r>
        <w:t xml:space="preserve">Through </w:t>
      </w:r>
      <w:hyperlink r:id="rId9" w:history="1">
        <w:r w:rsidRPr="00E2588D">
          <w:rPr>
            <w:rStyle w:val="Hyperlink"/>
          </w:rPr>
          <w:t>the ERS Wellness Events Calendar</w:t>
        </w:r>
      </w:hyperlink>
      <w:r>
        <w:t xml:space="preserve"> </w:t>
      </w:r>
      <w:r w:rsidR="00E2588D" w:rsidRPr="00E2588D">
        <w:rPr>
          <w:b/>
        </w:rPr>
        <w:t>and the attached flyer</w:t>
      </w:r>
      <w:r w:rsidR="00E2588D" w:rsidRPr="00E2588D">
        <w:t xml:space="preserve"> </w:t>
      </w:r>
      <w:r w:rsidR="00E2588D">
        <w:rPr>
          <w:highlight w:val="yellow"/>
        </w:rPr>
        <w:t>[</w:t>
      </w:r>
      <w:r w:rsidR="00E2588D" w:rsidRPr="00E2588D">
        <w:rPr>
          <w:highlight w:val="yellow"/>
        </w:rPr>
        <w:t xml:space="preserve">attached </w:t>
      </w:r>
      <w:r w:rsidR="00E2588D">
        <w:rPr>
          <w:highlight w:val="yellow"/>
        </w:rPr>
        <w:t xml:space="preserve">May events </w:t>
      </w:r>
      <w:r w:rsidR="00E2588D" w:rsidRPr="00E2588D">
        <w:rPr>
          <w:highlight w:val="yellow"/>
        </w:rPr>
        <w:t>flyer</w:t>
      </w:r>
      <w:r w:rsidR="00E2588D">
        <w:t xml:space="preserve">] </w:t>
      </w:r>
      <w:r>
        <w:t>you will also find links to the B</w:t>
      </w:r>
      <w:r w:rsidR="002A469C">
        <w:t xml:space="preserve">lue </w:t>
      </w:r>
      <w:r>
        <w:t>C</w:t>
      </w:r>
      <w:r w:rsidR="002A469C">
        <w:t xml:space="preserve">ross and </w:t>
      </w:r>
      <w:r>
        <w:t>B</w:t>
      </w:r>
      <w:r w:rsidR="002A469C">
        <w:t xml:space="preserve">lue </w:t>
      </w:r>
      <w:r>
        <w:t>S</w:t>
      </w:r>
      <w:r w:rsidR="002A469C">
        <w:t>hield of Texas (BCBSTX)</w:t>
      </w:r>
      <w:r>
        <w:t xml:space="preserve"> Fitness Connect Community and various webinars that will help you </w:t>
      </w:r>
      <w:r w:rsidR="00E2588D">
        <w:t xml:space="preserve">better understand your health and wellness benefits. </w:t>
      </w:r>
    </w:p>
    <w:p w:rsidR="00FB53A5" w:rsidRDefault="00FB53A5" w:rsidP="00EF199D">
      <w:r>
        <w:rPr>
          <w:highlight w:val="yellow"/>
        </w:rPr>
        <w:t xml:space="preserve">If applicable: </w:t>
      </w:r>
      <w:r w:rsidRPr="00FB53A5">
        <w:rPr>
          <w:highlight w:val="yellow"/>
        </w:rPr>
        <w:t>Also, remember that your EAP has great resources to help you improve and maintain your mental well-being. Learn about those through this link [INSERT LINK}</w:t>
      </w:r>
    </w:p>
    <w:p w:rsidR="00FB53A5" w:rsidRDefault="00FB53A5" w:rsidP="00EF199D">
      <w:r>
        <w:t>Please let me know if you have any questions or concerns!</w:t>
      </w:r>
      <w:bookmarkStart w:id="0" w:name="_GoBack"/>
      <w:bookmarkEnd w:id="0"/>
    </w:p>
    <w:p w:rsidR="00FB53A5" w:rsidRDefault="00FB53A5" w:rsidP="00EF199D">
      <w:r>
        <w:t>Sincerely,</w:t>
      </w:r>
    </w:p>
    <w:p w:rsidR="007009E8" w:rsidRPr="007009E8" w:rsidRDefault="00FB53A5" w:rsidP="007009E8">
      <w:r>
        <w:br/>
        <w:t>Your wellness coordin</w:t>
      </w:r>
      <w:r w:rsidR="00F92BA0">
        <w:t>a</w:t>
      </w:r>
      <w:r>
        <w:t>tor</w:t>
      </w:r>
    </w:p>
    <w:sectPr w:rsidR="007009E8" w:rsidRPr="00700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1901"/>
    <w:multiLevelType w:val="hybridMultilevel"/>
    <w:tmpl w:val="F34AE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7E4A"/>
    <w:multiLevelType w:val="hybridMultilevel"/>
    <w:tmpl w:val="5470DF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E8"/>
    <w:rsid w:val="00092297"/>
    <w:rsid w:val="00173D65"/>
    <w:rsid w:val="001E4EAF"/>
    <w:rsid w:val="001F34A7"/>
    <w:rsid w:val="00286863"/>
    <w:rsid w:val="002A469C"/>
    <w:rsid w:val="002D6E20"/>
    <w:rsid w:val="003540F8"/>
    <w:rsid w:val="003579D6"/>
    <w:rsid w:val="003725DE"/>
    <w:rsid w:val="00511AB0"/>
    <w:rsid w:val="006436D8"/>
    <w:rsid w:val="00694E9E"/>
    <w:rsid w:val="007009E8"/>
    <w:rsid w:val="00712040"/>
    <w:rsid w:val="0074084E"/>
    <w:rsid w:val="007E6245"/>
    <w:rsid w:val="008B6E6A"/>
    <w:rsid w:val="008E3D07"/>
    <w:rsid w:val="00946334"/>
    <w:rsid w:val="009D78E7"/>
    <w:rsid w:val="00A278B2"/>
    <w:rsid w:val="00AF7548"/>
    <w:rsid w:val="00C27E32"/>
    <w:rsid w:val="00C34FEF"/>
    <w:rsid w:val="00C779C0"/>
    <w:rsid w:val="00CD5C9C"/>
    <w:rsid w:val="00D94285"/>
    <w:rsid w:val="00DA407D"/>
    <w:rsid w:val="00E2588D"/>
    <w:rsid w:val="00EF199D"/>
    <w:rsid w:val="00F92BA0"/>
    <w:rsid w:val="00F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D14EB-3988-4B7D-AE3C-EC52DB24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09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A40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3A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0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8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s.texas.gov/event-calendars/wellness-events?trumbaEmbed=view%3Devent%26eventid%3D1595339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ster.gotowebinar.com/register/8261976489981373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er.gotowebinar.com/register/553627786348331777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gister.gotowebinar.com/register/50079944121740183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rs.texas.gov/event-calendars/wellness-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2</cp:revision>
  <dcterms:created xsi:type="dcterms:W3CDTF">2022-04-29T20:53:00Z</dcterms:created>
  <dcterms:modified xsi:type="dcterms:W3CDTF">2022-04-29T20:53:00Z</dcterms:modified>
</cp:coreProperties>
</file>