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2D647B" w:rsidP="00A53D80">
      <w:pPr>
        <w:pStyle w:val="Title"/>
      </w:pPr>
      <w:bookmarkStart w:id="0" w:name="_GoBack"/>
      <w:bookmarkEnd w:id="0"/>
      <w:r>
        <w:t>September Email: Work-</w:t>
      </w:r>
      <w:r w:rsidR="00A53D80">
        <w:t>Life Balance</w:t>
      </w:r>
    </w:p>
    <w:p w:rsidR="00A53D80" w:rsidRDefault="00A53D80" w:rsidP="00A53D80"/>
    <w:p w:rsidR="00A53D80" w:rsidRDefault="00A53D80" w:rsidP="00A53D80">
      <w:r>
        <w:t xml:space="preserve">Dear </w:t>
      </w:r>
      <w:r w:rsidRPr="00F6786B">
        <w:rPr>
          <w:highlight w:val="yellow"/>
        </w:rPr>
        <w:t>XXXX</w:t>
      </w:r>
      <w:r>
        <w:t xml:space="preserve"> employees,</w:t>
      </w:r>
    </w:p>
    <w:p w:rsidR="00A53D80" w:rsidRDefault="00A53D80" w:rsidP="00A53D80">
      <w:r>
        <w:t xml:space="preserve">September is a time of transition and is in many ways has a “new year” feel.  </w:t>
      </w:r>
      <w:r w:rsidR="00FF3454">
        <w:t>With students</w:t>
      </w:r>
      <w:r w:rsidR="009E7971">
        <w:t xml:space="preserve"> going back to school and fall sports in full swing, your schedule may be overloaded and occasionally overwhelming. All of this hustle-bustle can overload our brains and leave us feeling depleted of energy. </w:t>
      </w:r>
    </w:p>
    <w:p w:rsidR="006E7336" w:rsidRDefault="009E7971" w:rsidP="00A53D80">
      <w:r>
        <w:t xml:space="preserve">This month we are focusing on our brain health and ways we can manage </w:t>
      </w:r>
      <w:r w:rsidR="00FF3454">
        <w:t xml:space="preserve">and recharge </w:t>
      </w:r>
      <w:r>
        <w:t xml:space="preserve">our cognitive (brain) energy. </w:t>
      </w:r>
      <w:r w:rsidR="00A10BE8">
        <w:t>L</w:t>
      </w:r>
      <w:r>
        <w:t>earn more about our brains and how we can take care of them</w:t>
      </w:r>
      <w:r w:rsidR="00A10BE8">
        <w:t xml:space="preserve"> by participating in any of </w:t>
      </w:r>
      <w:r w:rsidR="006E7336">
        <w:t>the upcoming webinars</w:t>
      </w:r>
      <w:r>
        <w:t>:</w:t>
      </w:r>
    </w:p>
    <w:p w:rsidR="006E7336" w:rsidRDefault="006E7336" w:rsidP="00A53D80">
      <w:r w:rsidRPr="006E7336">
        <w:rPr>
          <w:b/>
        </w:rPr>
        <w:t>September 8, 2022 10-11:00 a.m. CT,</w:t>
      </w:r>
      <w:r>
        <w:t xml:space="preserve"> </w:t>
      </w:r>
      <w:hyperlink r:id="rId5" w:history="1">
        <w:r w:rsidRPr="006E7336">
          <w:rPr>
            <w:rStyle w:val="Hyperlink"/>
          </w:rPr>
          <w:t>Curious About Brain Health? Ask a Neuroscientist! With Russell Frohardt, Ph.D.</w:t>
        </w:r>
      </w:hyperlink>
      <w:r>
        <w:t xml:space="preserve"> </w:t>
      </w:r>
    </w:p>
    <w:p w:rsidR="006E7336" w:rsidRDefault="006E7336" w:rsidP="00A53D80">
      <w:r w:rsidRPr="006E7336">
        <w:rPr>
          <w:b/>
        </w:rPr>
        <w:t>September 22, 2022 10-11:0</w:t>
      </w:r>
      <w:r w:rsidR="00A10BE8">
        <w:rPr>
          <w:b/>
        </w:rPr>
        <w:t>0</w:t>
      </w:r>
      <w:r w:rsidRPr="006E7336">
        <w:rPr>
          <w:b/>
        </w:rPr>
        <w:t xml:space="preserve"> a.m.</w:t>
      </w:r>
      <w:r>
        <w:rPr>
          <w:b/>
        </w:rPr>
        <w:t xml:space="preserve"> CT</w:t>
      </w:r>
      <w:r w:rsidRPr="006E7336">
        <w:rPr>
          <w:b/>
        </w:rPr>
        <w:t xml:space="preserve"> </w:t>
      </w:r>
      <w:hyperlink r:id="rId6" w:anchor="register/8969532610744843791" w:history="1">
        <w:r w:rsidRPr="006E7336">
          <w:rPr>
            <w:rStyle w:val="Hyperlink"/>
          </w:rPr>
          <w:t>Mindfulness &amp; Your Brain with Lacy Wolff, MS</w:t>
        </w:r>
      </w:hyperlink>
    </w:p>
    <w:p w:rsidR="006E7336" w:rsidRDefault="006E7336" w:rsidP="00A53D80">
      <w:r w:rsidRPr="006E7336">
        <w:rPr>
          <w:b/>
        </w:rPr>
        <w:t>September 2</w:t>
      </w:r>
      <w:r w:rsidR="00FF3454">
        <w:rPr>
          <w:b/>
        </w:rPr>
        <w:t>9</w:t>
      </w:r>
      <w:r w:rsidRPr="006E7336">
        <w:rPr>
          <w:b/>
        </w:rPr>
        <w:t>, 2022 10-11:00 a.m. CT</w:t>
      </w:r>
      <w:r>
        <w:t xml:space="preserve"> </w:t>
      </w:r>
      <w:hyperlink r:id="rId7" w:history="1">
        <w:r w:rsidRPr="006E7336">
          <w:rPr>
            <w:rStyle w:val="Hyperlink"/>
          </w:rPr>
          <w:t>Sleep Well! Understanding Sleep &amp; your Brain with Lacy Wolff, MS</w:t>
        </w:r>
      </w:hyperlink>
    </w:p>
    <w:p w:rsidR="00FF3454" w:rsidRDefault="006E7336" w:rsidP="00A53D80">
      <w:r>
        <w:t>Also, there are two more opportunities to ask questions</w:t>
      </w:r>
      <w:r w:rsidR="00FF3454">
        <w:t xml:space="preserve"> </w:t>
      </w:r>
      <w:r>
        <w:t xml:space="preserve">about the </w:t>
      </w:r>
      <w:r w:rsidR="00A10BE8">
        <w:t xml:space="preserve">federal </w:t>
      </w:r>
      <w:r>
        <w:t>Public S</w:t>
      </w:r>
      <w:r w:rsidR="00FF3454">
        <w:t>ervice Loan Forgiveness (PSLF) Program</w:t>
      </w:r>
      <w:r w:rsidR="00A10BE8">
        <w:t xml:space="preserve"> with experts from Trellis</w:t>
      </w:r>
      <w:r w:rsidR="00FF3454">
        <w:t>. If you have student loans</w:t>
      </w:r>
      <w:r w:rsidR="00A10BE8">
        <w:t>,</w:t>
      </w:r>
      <w:r w:rsidR="00FF3454">
        <w:t xml:space="preserve"> you </w:t>
      </w:r>
      <w:r w:rsidR="00A10BE8">
        <w:t xml:space="preserve">may be eligible to apply for loan forgiveness under a </w:t>
      </w:r>
      <w:r w:rsidR="00FF3454">
        <w:t xml:space="preserve">PSLF waiver </w:t>
      </w:r>
      <w:r w:rsidR="00A10BE8">
        <w:t xml:space="preserve">that expires </w:t>
      </w:r>
      <w:r w:rsidR="00FF3454">
        <w:t>October 31</w:t>
      </w:r>
      <w:r w:rsidR="00FF3454" w:rsidRPr="00FF3454">
        <w:rPr>
          <w:vertAlign w:val="superscript"/>
        </w:rPr>
        <w:t>st</w:t>
      </w:r>
      <w:r w:rsidR="00FF3454">
        <w:t xml:space="preserve">. Register for these and more events through the </w:t>
      </w:r>
      <w:hyperlink r:id="rId8" w:history="1">
        <w:r w:rsidR="00FF3454" w:rsidRPr="002D647B">
          <w:rPr>
            <w:rStyle w:val="Hyperlink"/>
          </w:rPr>
          <w:t>ERS Wellness Events Calendar.</w:t>
        </w:r>
      </w:hyperlink>
      <w:r w:rsidR="00FF3454">
        <w:t xml:space="preserve"> </w:t>
      </w:r>
      <w:r w:rsidR="00A10BE8">
        <w:t>Learn more about the PSLF waiver</w:t>
      </w:r>
      <w:hyperlink r:id="rId9" w:history="1">
        <w:r w:rsidR="00A10BE8" w:rsidRPr="00A10BE8">
          <w:rPr>
            <w:rStyle w:val="Hyperlink"/>
          </w:rPr>
          <w:t xml:space="preserve"> here</w:t>
        </w:r>
      </w:hyperlink>
      <w:r w:rsidR="00A10BE8">
        <w:t>.</w:t>
      </w:r>
    </w:p>
    <w:p w:rsidR="00FF3454" w:rsidRDefault="002D647B" w:rsidP="00A53D80">
      <w:r w:rsidRPr="002D647B">
        <w:rPr>
          <w:highlight w:val="yellow"/>
        </w:rPr>
        <w:t>[Attach flyer and include any incentive opportunities you provide]</w:t>
      </w:r>
      <w:r>
        <w:t xml:space="preserve"> </w:t>
      </w:r>
    </w:p>
    <w:p w:rsidR="002D647B" w:rsidRDefault="002D647B" w:rsidP="00A53D80">
      <w:r>
        <w:t>Thanks for all you do!</w:t>
      </w:r>
    </w:p>
    <w:p w:rsidR="002D647B" w:rsidRDefault="002D647B" w:rsidP="00A53D80">
      <w:r>
        <w:t>Sincerely,</w:t>
      </w:r>
    </w:p>
    <w:p w:rsidR="002D647B" w:rsidRDefault="002D647B" w:rsidP="00A53D80">
      <w:proofErr w:type="gramStart"/>
      <w:r>
        <w:t>Your</w:t>
      </w:r>
      <w:proofErr w:type="gramEnd"/>
      <w:r>
        <w:t xml:space="preserve"> Wellness Coordinator</w:t>
      </w:r>
    </w:p>
    <w:p w:rsidR="003A0CAB" w:rsidRDefault="003A0CAB" w:rsidP="00A53D80"/>
    <w:p w:rsidR="003A0CAB" w:rsidRDefault="003A0CAB" w:rsidP="00A53D80"/>
    <w:p w:rsidR="00A53D80" w:rsidRPr="00A53D80" w:rsidRDefault="00A53D80" w:rsidP="00A53D80"/>
    <w:sectPr w:rsidR="00A53D80" w:rsidRPr="00A5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4DE9"/>
    <w:multiLevelType w:val="hybridMultilevel"/>
    <w:tmpl w:val="FBD2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80"/>
    <w:rsid w:val="00236800"/>
    <w:rsid w:val="002D647B"/>
    <w:rsid w:val="003A0CAB"/>
    <w:rsid w:val="00642BCD"/>
    <w:rsid w:val="006E7336"/>
    <w:rsid w:val="009E7971"/>
    <w:rsid w:val="00A10BE8"/>
    <w:rsid w:val="00A53D80"/>
    <w:rsid w:val="00C827F1"/>
    <w:rsid w:val="00DF2A9E"/>
    <w:rsid w:val="00E92968"/>
    <w:rsid w:val="00ED0D77"/>
    <w:rsid w:val="00EF6BA4"/>
    <w:rsid w:val="00F6786B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6480-5727-454F-95F6-AD771523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3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53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4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0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8547508162151728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er.gotowebinar.com/register/9714948147743805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s.texas.gov/news/got-federal-student-loan-debt-trellis-answers-your-questions-about-the-public-service-loan-forgi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2022-08-29T13:26:00Z</dcterms:created>
  <dcterms:modified xsi:type="dcterms:W3CDTF">2022-08-30T11:08:00Z</dcterms:modified>
</cp:coreProperties>
</file>