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8A2" w:rsidRDefault="004B2228" w:rsidP="00C328C2">
      <w:pPr>
        <w:pStyle w:val="Title"/>
      </w:pPr>
      <w:r>
        <w:t>Brain hacks for smart money management</w:t>
      </w:r>
    </w:p>
    <w:p w:rsidR="00C328C2" w:rsidRPr="00C328C2" w:rsidRDefault="00C328C2" w:rsidP="00C328C2">
      <w:r>
        <w:t>By Amy Chamberlain</w:t>
      </w:r>
      <w:bookmarkStart w:id="0" w:name="_GoBack"/>
      <w:bookmarkEnd w:id="0"/>
    </w:p>
    <w:p w:rsidR="003227DF" w:rsidRDefault="00B077B6">
      <w:r>
        <w:t xml:space="preserve">Have you ever wondered why </w:t>
      </w:r>
      <w:r w:rsidR="00051298">
        <w:t xml:space="preserve">employers </w:t>
      </w:r>
      <w:r w:rsidR="00D05A20">
        <w:t>like</w:t>
      </w:r>
      <w:r w:rsidR="00051298">
        <w:t xml:space="preserve"> </w:t>
      </w:r>
      <w:r>
        <w:t>the State of Texas automaticall</w:t>
      </w:r>
      <w:r w:rsidR="00D05A20">
        <w:t>y enroll</w:t>
      </w:r>
      <w:r>
        <w:t xml:space="preserve"> new employees </w:t>
      </w:r>
      <w:r w:rsidR="00051298">
        <w:t>in a retirement plan</w:t>
      </w:r>
      <w:r>
        <w:t>?</w:t>
      </w:r>
      <w:r w:rsidR="00051298">
        <w:t xml:space="preserve"> </w:t>
      </w:r>
      <w:r w:rsidR="00262107">
        <w:t xml:space="preserve">When an employer makes enrolling in a pension or 401 (k) plan </w:t>
      </w:r>
      <w:r w:rsidR="00872403">
        <w:t>the d</w:t>
      </w:r>
      <w:r w:rsidR="00AC3CBD">
        <w:t>efault option</w:t>
      </w:r>
      <w:r w:rsidR="00262107">
        <w:t>, this</w:t>
      </w:r>
      <w:r w:rsidR="00AC3CBD">
        <w:t xml:space="preserve"> boosts the retirement security for</w:t>
      </w:r>
      <w:r w:rsidR="00872403">
        <w:t xml:space="preserve"> the average </w:t>
      </w:r>
      <w:r w:rsidR="002968B1">
        <w:t>employee</w:t>
      </w:r>
      <w:r w:rsidR="00872403">
        <w:t xml:space="preserve">. </w:t>
      </w:r>
      <w:r w:rsidR="00BE74BF">
        <w:t>When</w:t>
      </w:r>
      <w:r w:rsidR="00051298">
        <w:t xml:space="preserve"> </w:t>
      </w:r>
      <w:r w:rsidR="00BE74BF">
        <w:t>it’s up to</w:t>
      </w:r>
      <w:r w:rsidR="00051298">
        <w:t xml:space="preserve"> employees</w:t>
      </w:r>
      <w:r w:rsidR="00BE74BF">
        <w:t xml:space="preserve"> to enroll</w:t>
      </w:r>
      <w:r w:rsidR="00872403">
        <w:t>,</w:t>
      </w:r>
      <w:r w:rsidR="00C30B3D">
        <w:t xml:space="preserve"> </w:t>
      </w:r>
      <w:r w:rsidR="00AC3CBD">
        <w:t>however,</w:t>
      </w:r>
      <w:r w:rsidR="00393771">
        <w:t xml:space="preserve"> </w:t>
      </w:r>
      <w:r w:rsidR="00C30B3D">
        <w:t>research shows that</w:t>
      </w:r>
      <w:r w:rsidR="00872403">
        <w:t xml:space="preserve"> </w:t>
      </w:r>
      <w:r w:rsidR="00393771">
        <w:t>fewe</w:t>
      </w:r>
      <w:r w:rsidR="00BE74BF">
        <w:t>r people do, even when the</w:t>
      </w:r>
      <w:r w:rsidR="00393771">
        <w:t xml:space="preserve"> employer match</w:t>
      </w:r>
      <w:r w:rsidR="00262107">
        <w:t>es</w:t>
      </w:r>
      <w:r w:rsidR="00393771">
        <w:t xml:space="preserve"> their retirement </w:t>
      </w:r>
      <w:r w:rsidR="00262107">
        <w:t>contribution</w:t>
      </w:r>
      <w:r w:rsidR="00041685">
        <w:t xml:space="preserve">. </w:t>
      </w:r>
    </w:p>
    <w:p w:rsidR="00FC5046" w:rsidRDefault="00AE6692" w:rsidP="00FC5046">
      <w:r>
        <w:t xml:space="preserve">We humans </w:t>
      </w:r>
      <w:r w:rsidR="006475AB">
        <w:t>can be</w:t>
      </w:r>
      <w:r>
        <w:t xml:space="preserve"> surprisingly – but predictably – irrational when it comes to </w:t>
      </w:r>
      <w:r w:rsidR="00C22185">
        <w:t>saving</w:t>
      </w:r>
      <w:r w:rsidR="004A5150">
        <w:t xml:space="preserve"> and spending money.</w:t>
      </w:r>
      <w:r>
        <w:t xml:space="preserve"> </w:t>
      </w:r>
      <w:r w:rsidR="00515868">
        <w:t xml:space="preserve"> </w:t>
      </w:r>
      <w:r w:rsidR="00FC5046">
        <w:t>Here are just a few examples:</w:t>
      </w:r>
    </w:p>
    <w:p w:rsidR="00FC5046" w:rsidRDefault="006F6449" w:rsidP="00FC5046">
      <w:pPr>
        <w:pStyle w:val="ListParagraph"/>
        <w:numPr>
          <w:ilvl w:val="0"/>
          <w:numId w:val="1"/>
        </w:numPr>
      </w:pPr>
      <w:r>
        <w:t>We are more likely</w:t>
      </w:r>
      <w:r w:rsidR="00263015">
        <w:t xml:space="preserve"> to </w:t>
      </w:r>
      <w:r>
        <w:t>drive an extra distance</w:t>
      </w:r>
      <w:r w:rsidR="00FC5046" w:rsidRPr="002A64A2">
        <w:t xml:space="preserve"> to save</w:t>
      </w:r>
      <w:r>
        <w:t xml:space="preserve"> $25 on a $100 lamp</w:t>
      </w:r>
      <w:r w:rsidR="00FC5046" w:rsidRPr="002A64A2">
        <w:t xml:space="preserve"> </w:t>
      </w:r>
      <w:r>
        <w:t>than we are to save $25 on $1,775 dining room set</w:t>
      </w:r>
      <w:r w:rsidR="00FC5046" w:rsidRPr="002A64A2">
        <w:t>.</w:t>
      </w:r>
      <w:r w:rsidR="0080067F">
        <w:t xml:space="preserve"> </w:t>
      </w:r>
    </w:p>
    <w:p w:rsidR="006E3879" w:rsidRDefault="006E3879" w:rsidP="006E3879">
      <w:pPr>
        <w:pStyle w:val="ListParagraph"/>
      </w:pPr>
    </w:p>
    <w:p w:rsidR="00C77481" w:rsidRDefault="00226119" w:rsidP="00FC5046">
      <w:pPr>
        <w:pStyle w:val="ListParagraph"/>
        <w:numPr>
          <w:ilvl w:val="0"/>
          <w:numId w:val="1"/>
        </w:numPr>
      </w:pPr>
      <w:r>
        <w:t xml:space="preserve">If we find $20 in the street, we are much more likely to spend </w:t>
      </w:r>
      <w:r w:rsidR="00263015">
        <w:t xml:space="preserve">that money more quickly </w:t>
      </w:r>
      <w:r>
        <w:t xml:space="preserve">than the $20 already sitting in our bank account. </w:t>
      </w:r>
      <w:r w:rsidR="00F714FF">
        <w:t>Similarly, if money comes to us in the form of a gift or bonus, we are more likely to spend it than we would a rebate</w:t>
      </w:r>
      <w:r w:rsidR="00D20F65">
        <w:t xml:space="preserve"> on a purchase</w:t>
      </w:r>
      <w:r w:rsidR="00F714FF">
        <w:t>.</w:t>
      </w:r>
    </w:p>
    <w:p w:rsidR="00C22185" w:rsidRDefault="00C22185" w:rsidP="00C22185">
      <w:pPr>
        <w:pStyle w:val="ListParagraph"/>
      </w:pPr>
    </w:p>
    <w:p w:rsidR="00C22185" w:rsidRDefault="008C1F6E" w:rsidP="00C22185">
      <w:pPr>
        <w:pStyle w:val="ListParagraph"/>
        <w:numPr>
          <w:ilvl w:val="0"/>
          <w:numId w:val="1"/>
        </w:numPr>
      </w:pPr>
      <w:r>
        <w:t>W</w:t>
      </w:r>
      <w:r w:rsidR="00C22185">
        <w:t xml:space="preserve">hen using a credit card instead of cash, a check or a debit card, we are more likely to make a purchase </w:t>
      </w:r>
      <w:r w:rsidR="00C22185" w:rsidRPr="00C22185">
        <w:rPr>
          <w:i/>
        </w:rPr>
        <w:t>and</w:t>
      </w:r>
      <w:r w:rsidR="00C22185">
        <w:t xml:space="preserve"> spend </w:t>
      </w:r>
      <w:r w:rsidR="00C22185" w:rsidRPr="00C22185">
        <w:rPr>
          <w:i/>
        </w:rPr>
        <w:t>more</w:t>
      </w:r>
      <w:r w:rsidR="00C22185">
        <w:t xml:space="preserve"> for that purchase. </w:t>
      </w:r>
    </w:p>
    <w:p w:rsidR="008C1F6E" w:rsidRDefault="008C1F6E" w:rsidP="008C1F6E">
      <w:pPr>
        <w:pStyle w:val="ListParagraph"/>
      </w:pPr>
    </w:p>
    <w:p w:rsidR="008C1F6E" w:rsidRDefault="008C1F6E" w:rsidP="008C1F6E">
      <w:pPr>
        <w:pStyle w:val="ListParagraph"/>
        <w:numPr>
          <w:ilvl w:val="0"/>
          <w:numId w:val="1"/>
        </w:numPr>
      </w:pPr>
      <w:r>
        <w:t>We sometime</w:t>
      </w:r>
      <w:r w:rsidR="00377618">
        <w:t>s</w:t>
      </w:r>
      <w:r>
        <w:t xml:space="preserve"> justify spending in one area, because we recently saved in another – like spending $200 at an expensive restaurant, because our new car purchase cost $1,000 less than we expected.</w:t>
      </w:r>
    </w:p>
    <w:p w:rsidR="00F714FF" w:rsidRDefault="00C22185" w:rsidP="00FC5046">
      <w:r>
        <w:t>These examples</w:t>
      </w:r>
      <w:r w:rsidR="004D4B4A">
        <w:t xml:space="preserve"> </w:t>
      </w:r>
      <w:r>
        <w:t>show</w:t>
      </w:r>
      <w:r w:rsidR="00F714FF">
        <w:t xml:space="preserve"> </w:t>
      </w:r>
      <w:r w:rsidR="004606A8">
        <w:t xml:space="preserve">common types </w:t>
      </w:r>
      <w:r w:rsidR="00F714FF">
        <w:t>of mental accounting that de-value money in certain situation</w:t>
      </w:r>
      <w:r w:rsidR="008C1F6E">
        <w:t>s</w:t>
      </w:r>
      <w:r w:rsidR="004606A8">
        <w:t>. When we do this, we tend to</w:t>
      </w:r>
      <w:r w:rsidR="008367E0">
        <w:t xml:space="preserve"> be </w:t>
      </w:r>
      <w:r w:rsidR="00377618">
        <w:t>m</w:t>
      </w:r>
      <w:r w:rsidR="008367E0">
        <w:t>ore reckless with our finances</w:t>
      </w:r>
      <w:r w:rsidR="000157A8">
        <w:t>, which can take a toll on our health. Why? M</w:t>
      </w:r>
      <w:r w:rsidR="004B2228">
        <w:t xml:space="preserve">oney is the </w:t>
      </w:r>
      <w:r w:rsidR="000157A8">
        <w:t>top cause of stress, according to the American Psychological Association.</w:t>
      </w:r>
    </w:p>
    <w:p w:rsidR="00602307" w:rsidRDefault="000157A8" w:rsidP="00FC5046">
      <w:r>
        <w:t xml:space="preserve">Here are some </w:t>
      </w:r>
      <w:r w:rsidR="00BE74BF">
        <w:t xml:space="preserve">mental </w:t>
      </w:r>
      <w:r>
        <w:t>s</w:t>
      </w:r>
      <w:r w:rsidR="00602307">
        <w:t xml:space="preserve">trategies for </w:t>
      </w:r>
      <w:r w:rsidR="00A4054B">
        <w:t xml:space="preserve">spending </w:t>
      </w:r>
      <w:r w:rsidR="00602307">
        <w:t>smarter:</w:t>
      </w:r>
    </w:p>
    <w:p w:rsidR="00602307" w:rsidRDefault="00602307" w:rsidP="00602307">
      <w:pPr>
        <w:pStyle w:val="ListParagraph"/>
        <w:numPr>
          <w:ilvl w:val="0"/>
          <w:numId w:val="2"/>
        </w:numPr>
      </w:pPr>
      <w:r>
        <w:t>When using a credit card to make a purchase, ask yourself what price you’d pay if you were using cash.</w:t>
      </w:r>
    </w:p>
    <w:p w:rsidR="00471DAE" w:rsidRDefault="00471DAE" w:rsidP="00EB0A31">
      <w:pPr>
        <w:pStyle w:val="ListParagraph"/>
        <w:numPr>
          <w:ilvl w:val="0"/>
          <w:numId w:val="2"/>
        </w:numPr>
      </w:pPr>
      <w:r>
        <w:t>When making a non-essential purchase</w:t>
      </w:r>
      <w:r w:rsidR="00606822">
        <w:t xml:space="preserve">, imagine how </w:t>
      </w:r>
      <w:r w:rsidR="00A4054B">
        <w:t>many hours it took (or will take) to earn enough</w:t>
      </w:r>
      <w:r w:rsidR="00606822">
        <w:t xml:space="preserve"> to make that purchase</w:t>
      </w:r>
      <w:r>
        <w:t>. Then decide if it’s worth it.</w:t>
      </w:r>
      <w:r w:rsidR="00EB0A31">
        <w:t xml:space="preserve"> Similarly, when you receive money you didn’t earn, ask yourself how long it would take you to earn that amount of money after taxes.</w:t>
      </w:r>
    </w:p>
    <w:p w:rsidR="00602307" w:rsidRDefault="00602307" w:rsidP="00602307">
      <w:pPr>
        <w:pStyle w:val="ListParagraph"/>
        <w:numPr>
          <w:ilvl w:val="0"/>
          <w:numId w:val="2"/>
        </w:numPr>
      </w:pPr>
      <w:r>
        <w:t xml:space="preserve">When it comes to receiving </w:t>
      </w:r>
      <w:r w:rsidR="00A4054B">
        <w:t xml:space="preserve">a </w:t>
      </w:r>
      <w:r>
        <w:t>cash</w:t>
      </w:r>
      <w:r w:rsidR="00A4054B">
        <w:t xml:space="preserve"> gift</w:t>
      </w:r>
      <w:r>
        <w:t xml:space="preserve">, </w:t>
      </w:r>
      <w:r w:rsidR="00A4054B">
        <w:t>a bonus</w:t>
      </w:r>
      <w:r>
        <w:t xml:space="preserve">, or </w:t>
      </w:r>
      <w:r w:rsidR="00A4054B">
        <w:t>tax refund</w:t>
      </w:r>
      <w:r>
        <w:t>, tell yourself you can spend that money however you’</w:t>
      </w:r>
      <w:r w:rsidR="00A4054B">
        <w:t xml:space="preserve">d like </w:t>
      </w:r>
      <w:r w:rsidR="00A4054B" w:rsidRPr="00491BB9">
        <w:rPr>
          <w:i/>
        </w:rPr>
        <w:t>after</w:t>
      </w:r>
      <w:r w:rsidR="00A4054B">
        <w:t xml:space="preserve"> you </w:t>
      </w:r>
      <w:r w:rsidR="00491BB9">
        <w:t xml:space="preserve">deposit the money and </w:t>
      </w:r>
      <w:r w:rsidR="00A4054B">
        <w:t xml:space="preserve">wait three to six months, when you are more likely </w:t>
      </w:r>
      <w:r w:rsidR="0080067F">
        <w:t xml:space="preserve">to </w:t>
      </w:r>
      <w:r w:rsidR="00257812">
        <w:t>value it more</w:t>
      </w:r>
      <w:r w:rsidR="0080067F">
        <w:t xml:space="preserve"> than </w:t>
      </w:r>
      <w:r w:rsidR="00257812">
        <w:t xml:space="preserve">you did </w:t>
      </w:r>
      <w:r w:rsidR="0080067F">
        <w:t>when you first received it.</w:t>
      </w:r>
      <w:r w:rsidR="008C5859">
        <w:t xml:space="preserve"> (Parents:</w:t>
      </w:r>
      <w:r w:rsidR="0080067F">
        <w:t xml:space="preserve"> this same strategy can be u</w:t>
      </w:r>
      <w:r w:rsidR="00257812">
        <w:t>sed with kids when they receive</w:t>
      </w:r>
      <w:r w:rsidR="0080067F">
        <w:t xml:space="preserve"> money.)</w:t>
      </w:r>
    </w:p>
    <w:p w:rsidR="008C5859" w:rsidRDefault="003015E8" w:rsidP="00FC5046">
      <w:r>
        <w:t>That last strategy helps us override</w:t>
      </w:r>
      <w:r w:rsidR="00EB0A31">
        <w:t xml:space="preserve"> </w:t>
      </w:r>
      <w:r>
        <w:t>our</w:t>
      </w:r>
      <w:r w:rsidR="00EB0A31">
        <w:t xml:space="preserve"> preference to live for today rather than </w:t>
      </w:r>
      <w:r>
        <w:t>wait or plan</w:t>
      </w:r>
      <w:r w:rsidR="00EB0A31">
        <w:t xml:space="preserve"> for tomorrow</w:t>
      </w:r>
      <w:r>
        <w:t xml:space="preserve">. In behavioral economics, this preference is a cognitive bias known as </w:t>
      </w:r>
      <w:r w:rsidR="00EB0A31">
        <w:t>“present bias</w:t>
      </w:r>
      <w:r w:rsidR="008C5859">
        <w:t>,</w:t>
      </w:r>
      <w:r w:rsidR="00EB0A31">
        <w:t>”</w:t>
      </w:r>
      <w:r w:rsidR="008C5859">
        <w:t xml:space="preserve"> </w:t>
      </w:r>
      <w:r w:rsidR="00C303D5">
        <w:t xml:space="preserve">and is one that </w:t>
      </w:r>
      <w:r w:rsidR="008C5859">
        <w:t>can work against us when it comes to saving and planning for retirement.</w:t>
      </w:r>
    </w:p>
    <w:p w:rsidR="00622AF7" w:rsidRDefault="00D20F65" w:rsidP="00FC5046">
      <w:r>
        <w:lastRenderedPageBreak/>
        <w:t>Knowing we have these biases, it can be helpful to</w:t>
      </w:r>
      <w:r w:rsidR="0060502D">
        <w:t xml:space="preserve"> bring your future self into the present by visualizing</w:t>
      </w:r>
      <w:r>
        <w:t xml:space="preserve"> </w:t>
      </w:r>
      <w:r w:rsidR="004D1DB6">
        <w:t>an</w:t>
      </w:r>
      <w:r>
        <w:t xml:space="preserve"> </w:t>
      </w:r>
      <w:r w:rsidR="004D1DB6">
        <w:t>older</w:t>
      </w:r>
      <w:r>
        <w:t xml:space="preserve"> version of yourself who needs your </w:t>
      </w:r>
      <w:r w:rsidR="004D1DB6">
        <w:t>financial support</w:t>
      </w:r>
      <w:r w:rsidR="004B2228">
        <w:t>. Now, ready</w:t>
      </w:r>
      <w:r w:rsidR="0060502D">
        <w:t xml:space="preserve"> to </w:t>
      </w:r>
      <w:r w:rsidR="00DB23DD">
        <w:t xml:space="preserve">plan </w:t>
      </w:r>
      <w:r>
        <w:t xml:space="preserve">your </w:t>
      </w:r>
      <w:r w:rsidR="004B2228">
        <w:t>retirement? Y</w:t>
      </w:r>
      <w:r>
        <w:t xml:space="preserve">ou have resources </w:t>
      </w:r>
      <w:r w:rsidR="0060502D">
        <w:t>available</w:t>
      </w:r>
      <w:r>
        <w:t xml:space="preserve"> </w:t>
      </w:r>
      <w:r w:rsidR="00A45DB9">
        <w:t xml:space="preserve">through </w:t>
      </w:r>
      <w:r>
        <w:t>the Texa$aver</w:t>
      </w:r>
      <w:r w:rsidR="00262107">
        <w:t>℠</w:t>
      </w:r>
      <w:r>
        <w:t xml:space="preserve"> 401(k)/457 Program</w:t>
      </w:r>
      <w:r w:rsidR="004D1DB6">
        <w:t xml:space="preserve">. </w:t>
      </w:r>
      <w:r w:rsidR="00DB23DD">
        <w:t xml:space="preserve">New employees are automatically enrolled and automatically contribute 1% of their salary, which is invested in a target date index fund. </w:t>
      </w:r>
      <w:r w:rsidR="004D1DB6">
        <w:t>As a participant in Texa$aver, y</w:t>
      </w:r>
      <w:r>
        <w:t xml:space="preserve">ou can meet with a </w:t>
      </w:r>
      <w:r w:rsidR="009D44D2">
        <w:t xml:space="preserve">Texa$aver retirement </w:t>
      </w:r>
      <w:r w:rsidR="00BE74BF">
        <w:t xml:space="preserve">plan advisor </w:t>
      </w:r>
      <w:r w:rsidR="00A45DB9">
        <w:t>who is a Certified Financial Planner</w:t>
      </w:r>
      <w:r w:rsidR="00DB23DD">
        <w:t xml:space="preserve"> at no cost to you. The very act of scheduling an appointment</w:t>
      </w:r>
      <w:r w:rsidR="00622AF7">
        <w:t xml:space="preserve"> means you are well on your way! </w:t>
      </w:r>
    </w:p>
    <w:p w:rsidR="00622AF7" w:rsidRDefault="00622AF7" w:rsidP="00FC5046">
      <w:r>
        <w:t>This month we have resources to help you and your family gain insight on financial wellness including a webinar and Walk &amp;Talk podcast episode featuring Marco Palma, Ph.D., Behavioral Economist at Texas A&amp;M and webinars on Budgeting, Credit, and Buying a House featuring financial experts at the Office of Consumer Credit Commissioner.</w:t>
      </w:r>
    </w:p>
    <w:p w:rsidR="00622AF7" w:rsidRDefault="00622AF7" w:rsidP="00FC5046">
      <w:r>
        <w:t xml:space="preserve">Learn more and register for these events through the </w:t>
      </w:r>
      <w:hyperlink r:id="rId5" w:history="1">
        <w:r w:rsidRPr="00622AF7">
          <w:rPr>
            <w:rStyle w:val="Hyperlink"/>
          </w:rPr>
          <w:t>ERS Wellness Events Calendar</w:t>
        </w:r>
      </w:hyperlink>
      <w:r>
        <w:t xml:space="preserve"> and listen to the latest podcast episodes through the </w:t>
      </w:r>
      <w:hyperlink r:id="rId6" w:history="1">
        <w:r w:rsidRPr="00622AF7">
          <w:rPr>
            <w:rStyle w:val="Hyperlink"/>
          </w:rPr>
          <w:t>ERS Walk &amp; Talk podcast site</w:t>
        </w:r>
      </w:hyperlink>
      <w:r>
        <w:t>.</w:t>
      </w:r>
    </w:p>
    <w:p w:rsidR="00DB23DD" w:rsidRDefault="00DB23DD" w:rsidP="00FC5046"/>
    <w:p w:rsidR="0060502D" w:rsidRDefault="0060502D" w:rsidP="0060502D">
      <w:r>
        <w:t xml:space="preserve">Sources: </w:t>
      </w:r>
      <w:r w:rsidRPr="00E2194A">
        <w:t>Belsky, G., &amp; Gilovich, T. (1999). Why smart people make big money mistakes-and how to correct them.</w:t>
      </w:r>
    </w:p>
    <w:p w:rsidR="0060502D" w:rsidRDefault="0060502D" w:rsidP="0060502D">
      <w:r>
        <w:t>Ariely, D. (2017). Dollars and Sense: How we misthink money and how to spend smarter.</w:t>
      </w:r>
    </w:p>
    <w:sectPr w:rsidR="00605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83F1C"/>
    <w:multiLevelType w:val="hybridMultilevel"/>
    <w:tmpl w:val="BE46F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44AFE"/>
    <w:multiLevelType w:val="hybridMultilevel"/>
    <w:tmpl w:val="7E62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B6"/>
    <w:rsid w:val="000157A8"/>
    <w:rsid w:val="00040121"/>
    <w:rsid w:val="00041685"/>
    <w:rsid w:val="00051298"/>
    <w:rsid w:val="000F4244"/>
    <w:rsid w:val="000F6591"/>
    <w:rsid w:val="001D4F58"/>
    <w:rsid w:val="0022079D"/>
    <w:rsid w:val="00226119"/>
    <w:rsid w:val="00257812"/>
    <w:rsid w:val="00262107"/>
    <w:rsid w:val="00263015"/>
    <w:rsid w:val="002968B1"/>
    <w:rsid w:val="002A0095"/>
    <w:rsid w:val="002A64A2"/>
    <w:rsid w:val="002B63D6"/>
    <w:rsid w:val="002E148B"/>
    <w:rsid w:val="003015E8"/>
    <w:rsid w:val="003227DF"/>
    <w:rsid w:val="0032589C"/>
    <w:rsid w:val="00377618"/>
    <w:rsid w:val="00393771"/>
    <w:rsid w:val="004606A8"/>
    <w:rsid w:val="00471DAE"/>
    <w:rsid w:val="00491BB9"/>
    <w:rsid w:val="004A5150"/>
    <w:rsid w:val="004B2228"/>
    <w:rsid w:val="004D1DB6"/>
    <w:rsid w:val="004D4B4A"/>
    <w:rsid w:val="00515868"/>
    <w:rsid w:val="005B2A20"/>
    <w:rsid w:val="00602307"/>
    <w:rsid w:val="0060502D"/>
    <w:rsid w:val="00606822"/>
    <w:rsid w:val="00614DC1"/>
    <w:rsid w:val="00622AF7"/>
    <w:rsid w:val="00626835"/>
    <w:rsid w:val="00646E13"/>
    <w:rsid w:val="006475AB"/>
    <w:rsid w:val="00667335"/>
    <w:rsid w:val="006E3879"/>
    <w:rsid w:val="006F6449"/>
    <w:rsid w:val="00724B1D"/>
    <w:rsid w:val="007428AD"/>
    <w:rsid w:val="00766211"/>
    <w:rsid w:val="007E6B38"/>
    <w:rsid w:val="0080067F"/>
    <w:rsid w:val="008367E0"/>
    <w:rsid w:val="00847A28"/>
    <w:rsid w:val="00855319"/>
    <w:rsid w:val="00872403"/>
    <w:rsid w:val="00886773"/>
    <w:rsid w:val="008C1F6E"/>
    <w:rsid w:val="008C5859"/>
    <w:rsid w:val="008F4A86"/>
    <w:rsid w:val="00962EE3"/>
    <w:rsid w:val="00981887"/>
    <w:rsid w:val="009D44D2"/>
    <w:rsid w:val="00A00895"/>
    <w:rsid w:val="00A4054B"/>
    <w:rsid w:val="00A45DB9"/>
    <w:rsid w:val="00AB31F0"/>
    <w:rsid w:val="00AC3CBD"/>
    <w:rsid w:val="00AC4D42"/>
    <w:rsid w:val="00AD03F3"/>
    <w:rsid w:val="00AE6692"/>
    <w:rsid w:val="00B077B6"/>
    <w:rsid w:val="00B95574"/>
    <w:rsid w:val="00BE74BF"/>
    <w:rsid w:val="00C22185"/>
    <w:rsid w:val="00C303D5"/>
    <w:rsid w:val="00C30B3D"/>
    <w:rsid w:val="00C328C2"/>
    <w:rsid w:val="00C77481"/>
    <w:rsid w:val="00D05A20"/>
    <w:rsid w:val="00D20F65"/>
    <w:rsid w:val="00D37EB3"/>
    <w:rsid w:val="00D6105A"/>
    <w:rsid w:val="00D91893"/>
    <w:rsid w:val="00DB23DD"/>
    <w:rsid w:val="00E2194A"/>
    <w:rsid w:val="00E5607E"/>
    <w:rsid w:val="00E918A2"/>
    <w:rsid w:val="00EB097D"/>
    <w:rsid w:val="00EB0A31"/>
    <w:rsid w:val="00EF076D"/>
    <w:rsid w:val="00F2348D"/>
    <w:rsid w:val="00F3515C"/>
    <w:rsid w:val="00F714FF"/>
    <w:rsid w:val="00F77289"/>
    <w:rsid w:val="00FC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61442"/>
  <w15:chartTrackingRefBased/>
  <w15:docId w15:val="{084E89D3-7CD9-4AF2-8023-F425E5AC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5319"/>
    <w:rPr>
      <w:i/>
      <w:iCs/>
    </w:rPr>
  </w:style>
  <w:style w:type="paragraph" w:styleId="ListParagraph">
    <w:name w:val="List Paragraph"/>
    <w:basedOn w:val="Normal"/>
    <w:uiPriority w:val="34"/>
    <w:qFormat/>
    <w:rsid w:val="002A6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AF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328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28C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swalkandtalk.buzzsprout.com/" TargetMode="External"/><Relationship Id="rId5" Type="http://schemas.openxmlformats.org/officeDocument/2006/relationships/hyperlink" Target="https://ers.texas.gov/Event-Calendars/Wellness-Ev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Chamberlain</dc:creator>
  <cp:keywords/>
  <dc:description/>
  <cp:lastModifiedBy>Lacy Wolff</cp:lastModifiedBy>
  <cp:revision>3</cp:revision>
  <dcterms:created xsi:type="dcterms:W3CDTF">2021-07-13T12:47:00Z</dcterms:created>
  <dcterms:modified xsi:type="dcterms:W3CDTF">2021-07-15T19:15:00Z</dcterms:modified>
</cp:coreProperties>
</file>